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A86" w:rsidRPr="00831403" w:rsidRDefault="00DD5A86">
      <w:pPr>
        <w:rPr>
          <w:rStyle w:val="term-italic1"/>
          <w:rFonts w:ascii="Times New Roman" w:hAnsi="Times New Roman" w:cs="Times New Roman"/>
          <w:i w:val="0"/>
          <w:sz w:val="24"/>
          <w:szCs w:val="24"/>
        </w:rPr>
      </w:pPr>
      <w:r w:rsidRPr="00831403">
        <w:rPr>
          <w:rFonts w:ascii="Times New Roman" w:hAnsi="Times New Roman" w:cs="Times New Roman"/>
          <w:sz w:val="24"/>
          <w:szCs w:val="24"/>
        </w:rPr>
        <w:t>PHYS 3</w:t>
      </w:r>
      <w:r w:rsidR="000F3931">
        <w:rPr>
          <w:rFonts w:ascii="Times New Roman" w:hAnsi="Times New Roman" w:cs="Times New Roman"/>
          <w:sz w:val="24"/>
          <w:szCs w:val="24"/>
        </w:rPr>
        <w:t>1</w:t>
      </w:r>
      <w:r w:rsidRPr="00831403">
        <w:rPr>
          <w:rFonts w:ascii="Times New Roman" w:hAnsi="Times New Roman" w:cs="Times New Roman"/>
          <w:sz w:val="24"/>
          <w:szCs w:val="24"/>
        </w:rPr>
        <w:t>5</w:t>
      </w:r>
      <w:r w:rsidRPr="00831403">
        <w:rPr>
          <w:rFonts w:ascii="Times New Roman" w:hAnsi="Times New Roman" w:cs="Times New Roman"/>
          <w:sz w:val="24"/>
          <w:szCs w:val="24"/>
        </w:rPr>
        <w:tab/>
        <w:t>Circuit Analysis</w:t>
      </w:r>
      <w:r w:rsidRPr="00831403">
        <w:rPr>
          <w:rFonts w:ascii="Times New Roman" w:hAnsi="Times New Roman" w:cs="Times New Roman"/>
          <w:sz w:val="24"/>
          <w:szCs w:val="24"/>
        </w:rPr>
        <w:tab/>
        <w:t>Name:________________________</w:t>
      </w:r>
      <w:r w:rsidRPr="00831403">
        <w:rPr>
          <w:rFonts w:ascii="Times New Roman" w:hAnsi="Times New Roman" w:cs="Times New Roman"/>
          <w:sz w:val="24"/>
          <w:szCs w:val="24"/>
        </w:rPr>
        <w:br/>
      </w:r>
      <w:r w:rsidRPr="00831403">
        <w:rPr>
          <w:rFonts w:ascii="Times New Roman" w:hAnsi="Times New Roman" w:cs="Times New Roman"/>
          <w:sz w:val="24"/>
          <w:szCs w:val="24"/>
        </w:rPr>
        <w:br/>
        <w:t xml:space="preserve">Topic: </w:t>
      </w:r>
      <w:r w:rsidRPr="00831403">
        <w:rPr>
          <w:rStyle w:val="term-italic1"/>
          <w:rFonts w:ascii="Times New Roman" w:hAnsi="Times New Roman" w:cs="Times New Roman"/>
          <w:sz w:val="24"/>
          <w:szCs w:val="24"/>
        </w:rPr>
        <w:t xml:space="preserve">Kirchhoff's </w:t>
      </w:r>
      <w:r w:rsidR="00831403" w:rsidRPr="00831403">
        <w:rPr>
          <w:rStyle w:val="term-italic1"/>
          <w:rFonts w:ascii="Times New Roman" w:hAnsi="Times New Roman" w:cs="Times New Roman"/>
          <w:sz w:val="24"/>
          <w:szCs w:val="24"/>
        </w:rPr>
        <w:t>Rules</w:t>
      </w:r>
    </w:p>
    <w:p w:rsidR="00280890" w:rsidRPr="00831403" w:rsidRDefault="00831403">
      <w:pPr>
        <w:rPr>
          <w:rFonts w:ascii="Times New Roman" w:hAnsi="Times New Roman" w:cs="Times New Roman"/>
          <w:sz w:val="18"/>
          <w:szCs w:val="18"/>
        </w:rPr>
      </w:pPr>
      <w:r w:rsidRPr="00831403">
        <w:rPr>
          <w:rFonts w:ascii="Times New Roman" w:hAnsi="Times New Roman" w:cs="Times New Roman"/>
          <w:sz w:val="24"/>
          <w:szCs w:val="24"/>
        </w:rPr>
        <w:t>1</w:t>
      </w:r>
      <w:r w:rsidR="00DD5A86" w:rsidRPr="00831403">
        <w:rPr>
          <w:rFonts w:ascii="Times New Roman" w:hAnsi="Times New Roman" w:cs="Times New Roman"/>
          <w:sz w:val="24"/>
          <w:szCs w:val="24"/>
        </w:rPr>
        <w:t xml:space="preserve">. Go </w:t>
      </w:r>
      <w:r w:rsidR="00891574" w:rsidRPr="00831403">
        <w:rPr>
          <w:rFonts w:ascii="Times New Roman" w:hAnsi="Times New Roman" w:cs="Times New Roman"/>
          <w:sz w:val="24"/>
          <w:szCs w:val="24"/>
        </w:rPr>
        <w:t>to the following link and select Multi-Loop Circuit in Chap 27, and go through the simulation.</w:t>
      </w:r>
      <w:r w:rsidR="00DD5A86" w:rsidRPr="00831403">
        <w:rPr>
          <w:rFonts w:ascii="Times New Roman" w:hAnsi="Times New Roman" w:cs="Times New Roman"/>
          <w:sz w:val="24"/>
          <w:szCs w:val="24"/>
        </w:rPr>
        <w:br/>
        <w:t xml:space="preserve"> </w:t>
      </w:r>
      <w:hyperlink r:id="rId4" w:history="1">
        <w:r w:rsidR="00DD5A86" w:rsidRPr="00831403">
          <w:rPr>
            <w:rStyle w:val="Hyperlink"/>
            <w:rFonts w:ascii="Times New Roman" w:hAnsi="Times New Roman" w:cs="Times New Roman"/>
            <w:sz w:val="18"/>
            <w:szCs w:val="18"/>
          </w:rPr>
          <w:t>http://bcs.wiley.com/he-bcs/Books?action=mininav&amp;bcsId=5586&amp;itemId=0470469080&amp;assetId=211452&amp;resourceId=20409&amp;newwindow=true</w:t>
        </w:r>
      </w:hyperlink>
    </w:p>
    <w:p w:rsidR="00DD5A86" w:rsidRPr="00831403" w:rsidRDefault="00831403" w:rsidP="00DD5A86">
      <w:pPr>
        <w:spacing w:after="0"/>
        <w:rPr>
          <w:rFonts w:ascii="Times New Roman" w:hAnsi="Times New Roman" w:cs="Times New Roman"/>
          <w:sz w:val="24"/>
          <w:szCs w:val="24"/>
        </w:rPr>
      </w:pPr>
      <w:r w:rsidRPr="00831403">
        <w:rPr>
          <w:rFonts w:ascii="Times New Roman" w:hAnsi="Times New Roman" w:cs="Times New Roman"/>
          <w:sz w:val="24"/>
          <w:szCs w:val="24"/>
        </w:rPr>
        <w:t>2</w:t>
      </w:r>
      <w:r w:rsidR="00DD5A86" w:rsidRPr="00831403">
        <w:rPr>
          <w:rFonts w:ascii="Times New Roman" w:hAnsi="Times New Roman" w:cs="Times New Roman"/>
          <w:sz w:val="24"/>
          <w:szCs w:val="24"/>
        </w:rPr>
        <w:t xml:space="preserve">. </w:t>
      </w:r>
      <w:proofErr w:type="gramStart"/>
      <w:r w:rsidR="00DD5A86" w:rsidRPr="00831403">
        <w:rPr>
          <w:rFonts w:ascii="Times New Roman" w:hAnsi="Times New Roman" w:cs="Times New Roman"/>
          <w:sz w:val="24"/>
          <w:szCs w:val="24"/>
        </w:rPr>
        <w:t>In</w:t>
      </w:r>
      <w:proofErr w:type="gramEnd"/>
      <w:r w:rsidR="00DD5A86" w:rsidRPr="00831403">
        <w:rPr>
          <w:rFonts w:ascii="Times New Roman" w:hAnsi="Times New Roman" w:cs="Times New Roman"/>
          <w:sz w:val="24"/>
          <w:szCs w:val="24"/>
        </w:rPr>
        <w:t xml:space="preserve"> Fig. </w:t>
      </w:r>
      <w:hyperlink r:id="rId5" w:tgtFrame="_blank" w:history="1">
        <w:r w:rsidR="00DD5A86" w:rsidRPr="00831403">
          <w:rPr>
            <w:rStyle w:val="Hyperlink"/>
            <w:rFonts w:ascii="Times New Roman" w:hAnsi="Times New Roman" w:cs="Times New Roman"/>
            <w:sz w:val="24"/>
            <w:szCs w:val="24"/>
          </w:rPr>
          <w:t>27-54</w:t>
        </w:r>
      </w:hyperlink>
      <w:r w:rsidR="00DD5A86" w:rsidRPr="00831403">
        <w:rPr>
          <w:rFonts w:ascii="Times New Roman" w:hAnsi="Times New Roman" w:cs="Times New Roman"/>
          <w:sz w:val="24"/>
          <w:szCs w:val="24"/>
        </w:rPr>
        <w:t xml:space="preserve">, the resistances are </w:t>
      </w:r>
      <w:r w:rsidR="00DD5A86" w:rsidRPr="00831403">
        <w:rPr>
          <w:rFonts w:ascii="Times New Roman" w:hAnsi="Times New Roman" w:cs="Times New Roman"/>
          <w:i/>
          <w:iCs/>
          <w:sz w:val="24"/>
          <w:szCs w:val="24"/>
        </w:rPr>
        <w:t>R</w:t>
      </w:r>
      <w:r w:rsidR="00DD5A86" w:rsidRPr="00831403">
        <w:rPr>
          <w:rFonts w:ascii="Times New Roman" w:hAnsi="Times New Roman" w:cs="Times New Roman"/>
          <w:sz w:val="24"/>
          <w:szCs w:val="24"/>
          <w:vertAlign w:val="subscript"/>
        </w:rPr>
        <w:t>1</w:t>
      </w:r>
      <w:r w:rsidR="00DD5A86" w:rsidRPr="00831403">
        <w:rPr>
          <w:rFonts w:ascii="Times New Roman" w:hAnsi="Times New Roman" w:cs="Times New Roman"/>
          <w:sz w:val="24"/>
          <w:szCs w:val="24"/>
        </w:rPr>
        <w:t xml:space="preserve"> = 1.0 </w:t>
      </w:r>
      <w:r w:rsidR="00DD5A86" w:rsidRPr="00831403">
        <w:rPr>
          <w:rFonts w:ascii="Times New Roman" w:hAnsi="Times New Roman" w:cs="Times New Roman"/>
          <w:i/>
          <w:iCs/>
          <w:sz w:val="24"/>
          <w:szCs w:val="24"/>
        </w:rPr>
        <w:t>Ω</w:t>
      </w:r>
      <w:r w:rsidR="00DD5A86" w:rsidRPr="00831403">
        <w:rPr>
          <w:rFonts w:ascii="Times New Roman" w:hAnsi="Times New Roman" w:cs="Times New Roman"/>
          <w:sz w:val="24"/>
          <w:szCs w:val="24"/>
        </w:rPr>
        <w:t xml:space="preserve"> and </w:t>
      </w:r>
      <w:r w:rsidR="00DD5A86" w:rsidRPr="00831403">
        <w:rPr>
          <w:rFonts w:ascii="Times New Roman" w:hAnsi="Times New Roman" w:cs="Times New Roman"/>
          <w:i/>
          <w:iCs/>
          <w:sz w:val="24"/>
          <w:szCs w:val="24"/>
        </w:rPr>
        <w:t>R</w:t>
      </w:r>
      <w:r w:rsidR="00DD5A86" w:rsidRPr="00831403">
        <w:rPr>
          <w:rFonts w:ascii="Times New Roman" w:hAnsi="Times New Roman" w:cs="Times New Roman"/>
          <w:sz w:val="24"/>
          <w:szCs w:val="24"/>
          <w:vertAlign w:val="subscript"/>
        </w:rPr>
        <w:t>2</w:t>
      </w:r>
      <w:r w:rsidR="00DD5A86" w:rsidRPr="00831403">
        <w:rPr>
          <w:rFonts w:ascii="Times New Roman" w:hAnsi="Times New Roman" w:cs="Times New Roman"/>
          <w:sz w:val="24"/>
          <w:szCs w:val="24"/>
        </w:rPr>
        <w:t xml:space="preserve"> = 2.0 </w:t>
      </w:r>
      <w:r w:rsidR="00DD5A86" w:rsidRPr="00831403">
        <w:rPr>
          <w:rFonts w:ascii="Times New Roman" w:hAnsi="Times New Roman" w:cs="Times New Roman"/>
          <w:i/>
          <w:iCs/>
          <w:sz w:val="24"/>
          <w:szCs w:val="24"/>
        </w:rPr>
        <w:t>Ω</w:t>
      </w:r>
      <w:r w:rsidR="00DD5A86" w:rsidRPr="00831403">
        <w:rPr>
          <w:rFonts w:ascii="Times New Roman" w:hAnsi="Times New Roman" w:cs="Times New Roman"/>
          <w:sz w:val="24"/>
          <w:szCs w:val="24"/>
        </w:rPr>
        <w:t xml:space="preserve">, and the ideal batteries have </w:t>
      </w:r>
      <w:proofErr w:type="spellStart"/>
      <w:r w:rsidR="00DD5A86" w:rsidRPr="00831403">
        <w:rPr>
          <w:rFonts w:ascii="Times New Roman" w:hAnsi="Times New Roman" w:cs="Times New Roman"/>
          <w:sz w:val="24"/>
          <w:szCs w:val="24"/>
        </w:rPr>
        <w:t>emfs</w:t>
      </w:r>
      <w:proofErr w:type="spellEnd"/>
      <w:r w:rsidR="00DD5A86" w:rsidRPr="00831403">
        <w:rPr>
          <w:rFonts w:ascii="Times New Roman" w:hAnsi="Times New Roman" w:cs="Times New Roman"/>
          <w:sz w:val="24"/>
          <w:szCs w:val="24"/>
        </w:rPr>
        <w:t xml:space="preserve"> </w:t>
      </w:r>
      <w:r w:rsidR="00DD5A86" w:rsidRPr="00831403">
        <w:rPr>
          <w:rFonts w:ascii="Times New Roman" w:hAnsi="Times New Roman" w:cs="Times New Roman"/>
          <w:noProof/>
          <w:sz w:val="24"/>
          <w:szCs w:val="24"/>
        </w:rPr>
        <w:drawing>
          <wp:inline distT="0" distB="0" distL="0" distR="0">
            <wp:extent cx="190500" cy="190500"/>
            <wp:effectExtent l="19050" t="0" r="0" b="0"/>
            <wp:docPr id="50" name="Picture 50" descr="http://edugen.wiley.com/edugen/courses/crs4957/common/art/glyphs/isomscr/U02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edugen.wiley.com/edugen/courses/crs4957/common/art/glyphs/isomscr/U02130.gif"/>
                    <pic:cNvPicPr>
                      <a:picLocks noChangeAspect="1" noChangeArrowheads="1"/>
                    </pic:cNvPicPr>
                  </pic:nvPicPr>
                  <pic:blipFill>
                    <a:blip r:embed="rId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DD5A86" w:rsidRPr="00831403">
        <w:rPr>
          <w:rFonts w:ascii="Times New Roman" w:hAnsi="Times New Roman" w:cs="Times New Roman"/>
          <w:sz w:val="24"/>
          <w:szCs w:val="24"/>
          <w:vertAlign w:val="subscript"/>
        </w:rPr>
        <w:t>1</w:t>
      </w:r>
      <w:r w:rsidR="00DD5A86" w:rsidRPr="00831403">
        <w:rPr>
          <w:rFonts w:ascii="Times New Roman" w:hAnsi="Times New Roman" w:cs="Times New Roman"/>
          <w:sz w:val="24"/>
          <w:szCs w:val="24"/>
        </w:rPr>
        <w:t xml:space="preserve"> = 2.0 V and </w:t>
      </w:r>
      <w:r w:rsidR="00DD5A86" w:rsidRPr="00831403">
        <w:rPr>
          <w:rFonts w:ascii="Times New Roman" w:hAnsi="Times New Roman" w:cs="Times New Roman"/>
          <w:noProof/>
          <w:sz w:val="24"/>
          <w:szCs w:val="24"/>
        </w:rPr>
        <w:drawing>
          <wp:inline distT="0" distB="0" distL="0" distR="0">
            <wp:extent cx="190500" cy="190500"/>
            <wp:effectExtent l="19050" t="0" r="0" b="0"/>
            <wp:docPr id="51" name="Picture 51" descr="http://edugen.wiley.com/edugen/courses/crs4957/common/art/glyphs/isomscr/U02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edugen.wiley.com/edugen/courses/crs4957/common/art/glyphs/isomscr/U02130.gif"/>
                    <pic:cNvPicPr>
                      <a:picLocks noChangeAspect="1" noChangeArrowheads="1"/>
                    </pic:cNvPicPr>
                  </pic:nvPicPr>
                  <pic:blipFill>
                    <a:blip r:embed="rId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DD5A86" w:rsidRPr="00831403">
        <w:rPr>
          <w:rFonts w:ascii="Times New Roman" w:hAnsi="Times New Roman" w:cs="Times New Roman"/>
          <w:sz w:val="24"/>
          <w:szCs w:val="24"/>
          <w:vertAlign w:val="subscript"/>
        </w:rPr>
        <w:t>2</w:t>
      </w:r>
      <w:r w:rsidR="00DD5A86" w:rsidRPr="00831403">
        <w:rPr>
          <w:rFonts w:ascii="Times New Roman" w:hAnsi="Times New Roman" w:cs="Times New Roman"/>
          <w:sz w:val="24"/>
          <w:szCs w:val="24"/>
        </w:rPr>
        <w:t xml:space="preserve"> = </w:t>
      </w:r>
      <w:r w:rsidR="00DD5A86" w:rsidRPr="00831403">
        <w:rPr>
          <w:rFonts w:ascii="Times New Roman" w:hAnsi="Times New Roman" w:cs="Times New Roman"/>
          <w:noProof/>
          <w:sz w:val="24"/>
          <w:szCs w:val="24"/>
        </w:rPr>
        <w:drawing>
          <wp:inline distT="0" distB="0" distL="0" distR="0">
            <wp:extent cx="190500" cy="190500"/>
            <wp:effectExtent l="19050" t="0" r="0" b="0"/>
            <wp:docPr id="52" name="Picture 52" descr="http://edugen.wiley.com/edugen/courses/crs4957/common/art/glyphs/isomscr/U02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edugen.wiley.com/edugen/courses/crs4957/common/art/glyphs/isomscr/U02130.gif"/>
                    <pic:cNvPicPr>
                      <a:picLocks noChangeAspect="1" noChangeArrowheads="1"/>
                    </pic:cNvPicPr>
                  </pic:nvPicPr>
                  <pic:blipFill>
                    <a:blip r:embed="rId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DD5A86" w:rsidRPr="00831403">
        <w:rPr>
          <w:rFonts w:ascii="Times New Roman" w:hAnsi="Times New Roman" w:cs="Times New Roman"/>
          <w:sz w:val="24"/>
          <w:szCs w:val="24"/>
          <w:vertAlign w:val="subscript"/>
        </w:rPr>
        <w:t>3</w:t>
      </w:r>
      <w:r w:rsidR="00DD5A86" w:rsidRPr="00831403">
        <w:rPr>
          <w:rFonts w:ascii="Times New Roman" w:hAnsi="Times New Roman" w:cs="Times New Roman"/>
          <w:sz w:val="24"/>
          <w:szCs w:val="24"/>
        </w:rPr>
        <w:t xml:space="preserve"> = 4.0 V. What are the (a) size and (b) direction (up or down) of the current in battery 1, the (c) size and (d) direction of the current in battery 2, and the (e) size and (f) direction of the current in battery 3? (g) What is the potential difference </w:t>
      </w:r>
      <w:proofErr w:type="spellStart"/>
      <w:r w:rsidR="00DD5A86" w:rsidRPr="00831403">
        <w:rPr>
          <w:rFonts w:ascii="Times New Roman" w:hAnsi="Times New Roman" w:cs="Times New Roman"/>
          <w:i/>
          <w:iCs/>
          <w:sz w:val="24"/>
          <w:szCs w:val="24"/>
        </w:rPr>
        <w:t>V</w:t>
      </w:r>
      <w:r w:rsidR="00DD5A86" w:rsidRPr="00831403">
        <w:rPr>
          <w:rFonts w:ascii="Times New Roman" w:hAnsi="Times New Roman" w:cs="Times New Roman"/>
          <w:i/>
          <w:iCs/>
          <w:sz w:val="24"/>
          <w:szCs w:val="24"/>
          <w:vertAlign w:val="subscript"/>
        </w:rPr>
        <w:t>a</w:t>
      </w:r>
      <w:proofErr w:type="spellEnd"/>
      <w:r w:rsidR="00DD5A86" w:rsidRPr="00831403">
        <w:rPr>
          <w:rFonts w:ascii="Times New Roman" w:hAnsi="Times New Roman" w:cs="Times New Roman"/>
          <w:i/>
          <w:iCs/>
          <w:sz w:val="24"/>
          <w:szCs w:val="24"/>
        </w:rPr>
        <w:t xml:space="preserve"> - </w:t>
      </w:r>
      <w:proofErr w:type="spellStart"/>
      <w:r w:rsidR="00DD5A86" w:rsidRPr="00831403">
        <w:rPr>
          <w:rFonts w:ascii="Times New Roman" w:hAnsi="Times New Roman" w:cs="Times New Roman"/>
          <w:i/>
          <w:iCs/>
          <w:sz w:val="24"/>
          <w:szCs w:val="24"/>
        </w:rPr>
        <w:t>V</w:t>
      </w:r>
      <w:r w:rsidR="00DD5A86" w:rsidRPr="00831403">
        <w:rPr>
          <w:rFonts w:ascii="Times New Roman" w:hAnsi="Times New Roman" w:cs="Times New Roman"/>
          <w:i/>
          <w:iCs/>
          <w:sz w:val="24"/>
          <w:szCs w:val="24"/>
          <w:vertAlign w:val="subscript"/>
        </w:rPr>
        <w:t>b</w:t>
      </w:r>
      <w:proofErr w:type="spellEnd"/>
      <w:r w:rsidR="00DD5A86" w:rsidRPr="00831403">
        <w:rPr>
          <w:rFonts w:ascii="Times New Roman" w:hAnsi="Times New Roman" w:cs="Times New Roman"/>
          <w:sz w:val="24"/>
          <w:szCs w:val="24"/>
        </w:rPr>
        <w:t xml:space="preserve">? </w:t>
      </w:r>
    </w:p>
    <w:tbl>
      <w:tblPr>
        <w:tblW w:w="5000" w:type="pct"/>
        <w:tblCellSpacing w:w="0" w:type="dxa"/>
        <w:tblCellMar>
          <w:left w:w="0" w:type="dxa"/>
          <w:right w:w="0" w:type="dxa"/>
        </w:tblCellMar>
        <w:tblLook w:val="04A0"/>
      </w:tblPr>
      <w:tblGrid>
        <w:gridCol w:w="300"/>
        <w:gridCol w:w="9060"/>
      </w:tblGrid>
      <w:tr w:rsidR="00DD5A86" w:rsidRPr="00831403" w:rsidTr="00DD5A86">
        <w:trPr>
          <w:tblCellSpacing w:w="0" w:type="dxa"/>
        </w:trPr>
        <w:tc>
          <w:tcPr>
            <w:tcW w:w="0" w:type="auto"/>
            <w:vAlign w:val="center"/>
            <w:hideMark/>
          </w:tcPr>
          <w:p w:rsidR="00DD5A86" w:rsidRPr="00831403" w:rsidRDefault="00DD5A86">
            <w:pPr>
              <w:spacing w:after="0"/>
              <w:rPr>
                <w:rFonts w:ascii="Times New Roman" w:hAnsi="Times New Roman" w:cs="Times New Roman"/>
                <w:color w:val="000000"/>
                <w:sz w:val="24"/>
                <w:szCs w:val="24"/>
              </w:rPr>
            </w:pPr>
            <w:r w:rsidRPr="00831403">
              <w:rPr>
                <w:rFonts w:ascii="Times New Roman" w:hAnsi="Times New Roman" w:cs="Times New Roman"/>
                <w:noProof/>
                <w:sz w:val="24"/>
                <w:szCs w:val="24"/>
              </w:rPr>
              <w:drawing>
                <wp:inline distT="0" distB="0" distL="0" distR="0">
                  <wp:extent cx="190500" cy="190500"/>
                  <wp:effectExtent l="0" t="0" r="0" b="0"/>
                  <wp:docPr id="53" name="Picture 53"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edugen.wiley.com/edugen/courses/crs4957/common/art/pixel.gif"/>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2520"/>
            </w:tblGrid>
            <w:tr w:rsidR="00DD5A86" w:rsidRPr="00831403">
              <w:trPr>
                <w:tblCellSpacing w:w="0" w:type="dxa"/>
                <w:jc w:val="center"/>
              </w:trPr>
              <w:tc>
                <w:tcPr>
                  <w:tcW w:w="0" w:type="auto"/>
                  <w:vAlign w:val="center"/>
                  <w:hideMark/>
                </w:tcPr>
                <w:p w:rsidR="00DD5A86" w:rsidRPr="00831403" w:rsidRDefault="00DD5A86">
                  <w:pPr>
                    <w:spacing w:after="0"/>
                    <w:rPr>
                      <w:rFonts w:ascii="Times New Roman" w:hAnsi="Times New Roman" w:cs="Times New Roman"/>
                      <w:color w:val="000000"/>
                      <w:sz w:val="24"/>
                      <w:szCs w:val="24"/>
                    </w:rPr>
                  </w:pPr>
                  <w:r w:rsidRPr="00831403">
                    <w:rPr>
                      <w:rFonts w:ascii="Times New Roman" w:hAnsi="Times New Roman" w:cs="Times New Roman"/>
                      <w:noProof/>
                      <w:sz w:val="24"/>
                      <w:szCs w:val="24"/>
                    </w:rPr>
                    <w:drawing>
                      <wp:inline distT="0" distB="0" distL="0" distR="0">
                        <wp:extent cx="9525" cy="57150"/>
                        <wp:effectExtent l="0" t="0" r="0" b="0"/>
                        <wp:docPr id="54" name="Picture 54"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edugen.wiley.com/edugen/courses/crs4957/common/art/pixel.gif"/>
                                <pic:cNvPicPr>
                                  <a:picLocks noChangeAspect="1" noChangeArrowheads="1"/>
                                </pic:cNvPicPr>
                              </pic:nvPicPr>
                              <pic:blipFill>
                                <a:blip r:embed="rId7"/>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D5A86" w:rsidRPr="00831403">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520"/>
                  </w:tblGrid>
                  <w:tr w:rsidR="00DD5A86" w:rsidRPr="00831403">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520"/>
                        </w:tblGrid>
                        <w:tr w:rsidR="00DD5A86" w:rsidRPr="00831403">
                          <w:trPr>
                            <w:tblCellSpacing w:w="0" w:type="dxa"/>
                            <w:jc w:val="center"/>
                          </w:trPr>
                          <w:tc>
                            <w:tcPr>
                              <w:tcW w:w="0" w:type="auto"/>
                              <w:vAlign w:val="center"/>
                              <w:hideMark/>
                            </w:tcPr>
                            <w:p w:rsidR="00DD5A86" w:rsidRPr="00831403" w:rsidRDefault="00DD5A86">
                              <w:pPr>
                                <w:spacing w:after="0"/>
                                <w:rPr>
                                  <w:rFonts w:ascii="Times New Roman" w:hAnsi="Times New Roman" w:cs="Times New Roman"/>
                                  <w:color w:val="000000"/>
                                  <w:sz w:val="24"/>
                                  <w:szCs w:val="24"/>
                                </w:rPr>
                              </w:pPr>
                              <w:r w:rsidRPr="00831403">
                                <w:rPr>
                                  <w:rFonts w:ascii="Times New Roman" w:hAnsi="Times New Roman" w:cs="Times New Roman"/>
                                  <w:noProof/>
                                  <w:sz w:val="24"/>
                                  <w:szCs w:val="24"/>
                                </w:rPr>
                                <w:drawing>
                                  <wp:inline distT="0" distB="0" distL="0" distR="0">
                                    <wp:extent cx="9525" cy="57150"/>
                                    <wp:effectExtent l="0" t="0" r="0" b="0"/>
                                    <wp:docPr id="55" name="Picture 55"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edugen.wiley.com/edugen/courses/crs4957/common/art/pixel.gif"/>
                                            <pic:cNvPicPr>
                                              <a:picLocks noChangeAspect="1" noChangeArrowheads="1"/>
                                            </pic:cNvPicPr>
                                          </pic:nvPicPr>
                                          <pic:blipFill>
                                            <a:blip r:embed="rId7"/>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D5A86" w:rsidRPr="00831403">
                          <w:trPr>
                            <w:tblCellSpacing w:w="0" w:type="dxa"/>
                            <w:jc w:val="center"/>
                          </w:trPr>
                          <w:tc>
                            <w:tcPr>
                              <w:tcW w:w="0" w:type="auto"/>
                              <w:hideMark/>
                            </w:tcPr>
                            <w:p w:rsidR="00DD5A86" w:rsidRPr="00831403" w:rsidRDefault="00DD5A86">
                              <w:pPr>
                                <w:spacing w:after="0"/>
                                <w:jc w:val="center"/>
                                <w:rPr>
                                  <w:rFonts w:ascii="Times New Roman" w:hAnsi="Times New Roman" w:cs="Times New Roman"/>
                                  <w:color w:val="000000"/>
                                  <w:sz w:val="24"/>
                                  <w:szCs w:val="24"/>
                                </w:rPr>
                              </w:pPr>
                              <w:r w:rsidRPr="00831403">
                                <w:rPr>
                                  <w:rFonts w:ascii="Times New Roman" w:hAnsi="Times New Roman" w:cs="Times New Roman"/>
                                  <w:noProof/>
                                  <w:sz w:val="24"/>
                                  <w:szCs w:val="24"/>
                                </w:rPr>
                                <w:drawing>
                                  <wp:inline distT="0" distB="0" distL="0" distR="0">
                                    <wp:extent cx="1571625" cy="1295400"/>
                                    <wp:effectExtent l="19050" t="0" r="9525" b="0"/>
                                    <wp:docPr id="56" name="Picture 56" descr="http://edugen.wiley.com/edugen/courses/crs4957/halliday9118/halliday9088c27/image_n/nt0067-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edugen.wiley.com/edugen/courses/crs4957/halliday9118/halliday9088c27/image_n/nt0067-y.gif"/>
                                            <pic:cNvPicPr>
                                              <a:picLocks noChangeAspect="1" noChangeArrowheads="1"/>
                                            </pic:cNvPicPr>
                                          </pic:nvPicPr>
                                          <pic:blipFill>
                                            <a:blip r:embed="rId8" cstate="print"/>
                                            <a:srcRect/>
                                            <a:stretch>
                                              <a:fillRect/>
                                            </a:stretch>
                                          </pic:blipFill>
                                          <pic:spPr bwMode="auto">
                                            <a:xfrm>
                                              <a:off x="0" y="0"/>
                                              <a:ext cx="1571625" cy="1295400"/>
                                            </a:xfrm>
                                            <a:prstGeom prst="rect">
                                              <a:avLst/>
                                            </a:prstGeom>
                                            <a:noFill/>
                                            <a:ln w="9525">
                                              <a:noFill/>
                                              <a:miter lim="800000"/>
                                              <a:headEnd/>
                                              <a:tailEnd/>
                                            </a:ln>
                                          </pic:spPr>
                                        </pic:pic>
                                      </a:graphicData>
                                    </a:graphic>
                                  </wp:inline>
                                </w:drawing>
                              </w:r>
                            </w:p>
                          </w:tc>
                        </w:tr>
                      </w:tbl>
                      <w:p w:rsidR="00DD5A86" w:rsidRPr="00831403" w:rsidRDefault="00DD5A86">
                        <w:pPr>
                          <w:spacing w:after="0"/>
                          <w:rPr>
                            <w:rFonts w:ascii="Times New Roman" w:hAnsi="Times New Roman" w:cs="Times New Roman"/>
                            <w:color w:val="000000"/>
                            <w:sz w:val="24"/>
                            <w:szCs w:val="24"/>
                          </w:rPr>
                        </w:pPr>
                      </w:p>
                    </w:tc>
                  </w:tr>
                </w:tbl>
                <w:p w:rsidR="00DD5A86" w:rsidRPr="00831403" w:rsidRDefault="00DD5A86">
                  <w:pPr>
                    <w:spacing w:after="0"/>
                    <w:jc w:val="center"/>
                    <w:rPr>
                      <w:rFonts w:ascii="Times New Roman" w:hAnsi="Times New Roman" w:cs="Times New Roman"/>
                      <w:color w:val="000000"/>
                      <w:sz w:val="24"/>
                      <w:szCs w:val="24"/>
                    </w:rPr>
                  </w:pPr>
                </w:p>
              </w:tc>
            </w:tr>
          </w:tbl>
          <w:p w:rsidR="00DD5A86" w:rsidRPr="00831403" w:rsidRDefault="00DD5A86">
            <w:pPr>
              <w:spacing w:after="0"/>
              <w:rPr>
                <w:rFonts w:ascii="Times New Roman" w:hAnsi="Times New Roman" w:cs="Times New Roman"/>
                <w:color w:val="000000"/>
                <w:sz w:val="24"/>
                <w:szCs w:val="24"/>
              </w:rPr>
            </w:pPr>
          </w:p>
        </w:tc>
      </w:tr>
    </w:tbl>
    <w:p w:rsidR="00DD5A86" w:rsidRPr="00831403" w:rsidRDefault="00DD5A86">
      <w:pPr>
        <w:rPr>
          <w:rFonts w:ascii="Times New Roman" w:hAnsi="Times New Roman" w:cs="Times New Roman"/>
          <w:sz w:val="24"/>
          <w:szCs w:val="24"/>
        </w:rPr>
      </w:pPr>
    </w:p>
    <w:p w:rsidR="00DD5A86" w:rsidRPr="00831403" w:rsidRDefault="00831403" w:rsidP="00DD5A86">
      <w:pPr>
        <w:spacing w:after="0"/>
        <w:rPr>
          <w:rFonts w:ascii="Times New Roman" w:hAnsi="Times New Roman" w:cs="Times New Roman"/>
          <w:sz w:val="24"/>
          <w:szCs w:val="24"/>
        </w:rPr>
      </w:pPr>
      <w:r w:rsidRPr="00831403">
        <w:rPr>
          <w:rFonts w:ascii="Times New Roman" w:hAnsi="Times New Roman" w:cs="Times New Roman"/>
          <w:sz w:val="24"/>
          <w:szCs w:val="24"/>
        </w:rPr>
        <w:t>3</w:t>
      </w:r>
      <w:r w:rsidR="00DD5A86" w:rsidRPr="00831403">
        <w:rPr>
          <w:rFonts w:ascii="Times New Roman" w:hAnsi="Times New Roman" w:cs="Times New Roman"/>
          <w:sz w:val="24"/>
          <w:szCs w:val="24"/>
        </w:rPr>
        <w:t xml:space="preserve">. </w:t>
      </w:r>
      <w:proofErr w:type="gramStart"/>
      <w:r w:rsidR="00DD5A86" w:rsidRPr="00831403">
        <w:rPr>
          <w:rFonts w:ascii="Times New Roman" w:hAnsi="Times New Roman" w:cs="Times New Roman"/>
          <w:sz w:val="24"/>
          <w:szCs w:val="24"/>
        </w:rPr>
        <w:t>In</w:t>
      </w:r>
      <w:proofErr w:type="gramEnd"/>
      <w:r w:rsidR="00DD5A86" w:rsidRPr="00831403">
        <w:rPr>
          <w:rFonts w:ascii="Times New Roman" w:hAnsi="Times New Roman" w:cs="Times New Roman"/>
          <w:sz w:val="24"/>
          <w:szCs w:val="24"/>
        </w:rPr>
        <w:t xml:space="preserve"> Fig. </w:t>
      </w:r>
      <w:hyperlink r:id="rId9" w:tgtFrame="_blank" w:history="1">
        <w:r w:rsidR="00DD5A86" w:rsidRPr="00831403">
          <w:rPr>
            <w:rStyle w:val="Hyperlink"/>
            <w:rFonts w:ascii="Times New Roman" w:hAnsi="Times New Roman" w:cs="Times New Roman"/>
            <w:sz w:val="24"/>
            <w:szCs w:val="24"/>
          </w:rPr>
          <w:t>27-72</w:t>
        </w:r>
      </w:hyperlink>
      <w:r w:rsidR="00DD5A86" w:rsidRPr="00831403">
        <w:rPr>
          <w:rFonts w:ascii="Times New Roman" w:hAnsi="Times New Roman" w:cs="Times New Roman"/>
          <w:sz w:val="24"/>
          <w:szCs w:val="24"/>
        </w:rPr>
        <w:t xml:space="preserve">, the ideal batteries have </w:t>
      </w:r>
      <w:proofErr w:type="spellStart"/>
      <w:r w:rsidR="00DD5A86" w:rsidRPr="00831403">
        <w:rPr>
          <w:rFonts w:ascii="Times New Roman" w:hAnsi="Times New Roman" w:cs="Times New Roman"/>
          <w:sz w:val="24"/>
          <w:szCs w:val="24"/>
        </w:rPr>
        <w:t>emfs</w:t>
      </w:r>
      <w:proofErr w:type="spellEnd"/>
      <w:r w:rsidR="00DD5A86" w:rsidRPr="00831403">
        <w:rPr>
          <w:rFonts w:ascii="Times New Roman" w:hAnsi="Times New Roman" w:cs="Times New Roman"/>
          <w:sz w:val="24"/>
          <w:szCs w:val="24"/>
        </w:rPr>
        <w:t xml:space="preserve"> </w:t>
      </w:r>
      <w:r w:rsidR="00DD5A86" w:rsidRPr="00831403">
        <w:rPr>
          <w:rFonts w:ascii="Times New Roman" w:hAnsi="Times New Roman" w:cs="Times New Roman"/>
          <w:noProof/>
          <w:sz w:val="24"/>
          <w:szCs w:val="24"/>
        </w:rPr>
        <w:drawing>
          <wp:inline distT="0" distB="0" distL="0" distR="0">
            <wp:extent cx="190500" cy="190500"/>
            <wp:effectExtent l="19050" t="0" r="0" b="0"/>
            <wp:docPr id="1" name="Picture 1" descr="http://edugen.wiley.com/edugen/courses/crs4957/common/art/glyphs/isomscr/U02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gen.wiley.com/edugen/courses/crs4957/common/art/glyphs/isomscr/U02130.gif"/>
                    <pic:cNvPicPr>
                      <a:picLocks noChangeAspect="1" noChangeArrowheads="1"/>
                    </pic:cNvPicPr>
                  </pic:nvPicPr>
                  <pic:blipFill>
                    <a:blip r:embed="rId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DD5A86" w:rsidRPr="00831403">
        <w:rPr>
          <w:rFonts w:ascii="Times New Roman" w:hAnsi="Times New Roman" w:cs="Times New Roman"/>
          <w:sz w:val="24"/>
          <w:szCs w:val="24"/>
          <w:vertAlign w:val="subscript"/>
        </w:rPr>
        <w:t>1</w:t>
      </w:r>
      <w:r w:rsidR="00DD5A86" w:rsidRPr="00831403">
        <w:rPr>
          <w:rFonts w:ascii="Times New Roman" w:hAnsi="Times New Roman" w:cs="Times New Roman"/>
          <w:sz w:val="24"/>
          <w:szCs w:val="24"/>
        </w:rPr>
        <w:t xml:space="preserve"> = 20.0 V, </w:t>
      </w:r>
      <w:r w:rsidR="00DD5A86" w:rsidRPr="00831403">
        <w:rPr>
          <w:rFonts w:ascii="Times New Roman" w:hAnsi="Times New Roman" w:cs="Times New Roman"/>
          <w:noProof/>
          <w:sz w:val="24"/>
          <w:szCs w:val="24"/>
        </w:rPr>
        <w:drawing>
          <wp:inline distT="0" distB="0" distL="0" distR="0">
            <wp:extent cx="190500" cy="190500"/>
            <wp:effectExtent l="19050" t="0" r="0" b="0"/>
            <wp:docPr id="2" name="Picture 2" descr="http://edugen.wiley.com/edugen/courses/crs4957/common/art/glyphs/isomscr/U02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gen.wiley.com/edugen/courses/crs4957/common/art/glyphs/isomscr/U02130.gif"/>
                    <pic:cNvPicPr>
                      <a:picLocks noChangeAspect="1" noChangeArrowheads="1"/>
                    </pic:cNvPicPr>
                  </pic:nvPicPr>
                  <pic:blipFill>
                    <a:blip r:embed="rId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DD5A86" w:rsidRPr="00831403">
        <w:rPr>
          <w:rFonts w:ascii="Times New Roman" w:hAnsi="Times New Roman" w:cs="Times New Roman"/>
          <w:sz w:val="24"/>
          <w:szCs w:val="24"/>
          <w:vertAlign w:val="subscript"/>
        </w:rPr>
        <w:t>2</w:t>
      </w:r>
      <w:r w:rsidR="00DD5A86" w:rsidRPr="00831403">
        <w:rPr>
          <w:rFonts w:ascii="Times New Roman" w:hAnsi="Times New Roman" w:cs="Times New Roman"/>
          <w:sz w:val="24"/>
          <w:szCs w:val="24"/>
        </w:rPr>
        <w:t xml:space="preserve"> = 10.0 V, and </w:t>
      </w:r>
      <w:r w:rsidR="00DD5A86" w:rsidRPr="00831403">
        <w:rPr>
          <w:rFonts w:ascii="Times New Roman" w:hAnsi="Times New Roman" w:cs="Times New Roman"/>
          <w:noProof/>
          <w:sz w:val="24"/>
          <w:szCs w:val="24"/>
        </w:rPr>
        <w:drawing>
          <wp:inline distT="0" distB="0" distL="0" distR="0">
            <wp:extent cx="190500" cy="190500"/>
            <wp:effectExtent l="19050" t="0" r="0" b="0"/>
            <wp:docPr id="3" name="Picture 3" descr="http://edugen.wiley.com/edugen/courses/crs4957/common/art/glyphs/isomscr/U02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gen.wiley.com/edugen/courses/crs4957/common/art/glyphs/isomscr/U02130.gif"/>
                    <pic:cNvPicPr>
                      <a:picLocks noChangeAspect="1" noChangeArrowheads="1"/>
                    </pic:cNvPicPr>
                  </pic:nvPicPr>
                  <pic:blipFill>
                    <a:blip r:embed="rId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DD5A86" w:rsidRPr="00831403">
        <w:rPr>
          <w:rFonts w:ascii="Times New Roman" w:hAnsi="Times New Roman" w:cs="Times New Roman"/>
          <w:sz w:val="24"/>
          <w:szCs w:val="24"/>
          <w:vertAlign w:val="subscript"/>
        </w:rPr>
        <w:t>3</w:t>
      </w:r>
      <w:r w:rsidR="00DD5A86" w:rsidRPr="00831403">
        <w:rPr>
          <w:rFonts w:ascii="Times New Roman" w:hAnsi="Times New Roman" w:cs="Times New Roman"/>
          <w:sz w:val="24"/>
          <w:szCs w:val="24"/>
        </w:rPr>
        <w:t xml:space="preserve"> = 5.00 V, and the resistances are each 2.00 </w:t>
      </w:r>
      <w:r w:rsidR="00DD5A86" w:rsidRPr="00831403">
        <w:rPr>
          <w:rFonts w:ascii="Times New Roman" w:hAnsi="Times New Roman" w:cs="Times New Roman"/>
          <w:i/>
          <w:iCs/>
          <w:sz w:val="24"/>
          <w:szCs w:val="24"/>
        </w:rPr>
        <w:t>Ω</w:t>
      </w:r>
      <w:r w:rsidR="00DD5A86" w:rsidRPr="00831403">
        <w:rPr>
          <w:rFonts w:ascii="Times New Roman" w:hAnsi="Times New Roman" w:cs="Times New Roman"/>
          <w:sz w:val="24"/>
          <w:szCs w:val="24"/>
        </w:rPr>
        <w:t xml:space="preserve">. What are the (a) size and (b) direction (left or right) of current </w:t>
      </w:r>
      <w:r w:rsidR="00DD5A86" w:rsidRPr="00831403">
        <w:rPr>
          <w:rFonts w:ascii="Times New Roman" w:hAnsi="Times New Roman" w:cs="Times New Roman"/>
          <w:i/>
          <w:iCs/>
          <w:sz w:val="24"/>
          <w:szCs w:val="24"/>
        </w:rPr>
        <w:t>i</w:t>
      </w:r>
      <w:r w:rsidR="00DD5A86" w:rsidRPr="00831403">
        <w:rPr>
          <w:rFonts w:ascii="Times New Roman" w:hAnsi="Times New Roman" w:cs="Times New Roman"/>
          <w:sz w:val="24"/>
          <w:szCs w:val="24"/>
          <w:vertAlign w:val="subscript"/>
        </w:rPr>
        <w:t>1</w:t>
      </w:r>
      <w:r w:rsidR="00DD5A86" w:rsidRPr="00831403">
        <w:rPr>
          <w:rFonts w:ascii="Times New Roman" w:hAnsi="Times New Roman" w:cs="Times New Roman"/>
          <w:sz w:val="24"/>
          <w:szCs w:val="24"/>
        </w:rPr>
        <w:t xml:space="preserve">? (c) Does battery 1 supply or absorb energy, and (d) what is its power? (e) Does battery 2 supply or absorb </w:t>
      </w:r>
      <w:proofErr w:type="gramStart"/>
      <w:r w:rsidR="00DD5A86" w:rsidRPr="00831403">
        <w:rPr>
          <w:rFonts w:ascii="Times New Roman" w:hAnsi="Times New Roman" w:cs="Times New Roman"/>
          <w:sz w:val="24"/>
          <w:szCs w:val="24"/>
        </w:rPr>
        <w:t>energy,</w:t>
      </w:r>
      <w:proofErr w:type="gramEnd"/>
      <w:r w:rsidR="00DD5A86" w:rsidRPr="00831403">
        <w:rPr>
          <w:rFonts w:ascii="Times New Roman" w:hAnsi="Times New Roman" w:cs="Times New Roman"/>
          <w:sz w:val="24"/>
          <w:szCs w:val="24"/>
        </w:rPr>
        <w:t xml:space="preserve"> and (f) what is its power? (g) Does battery 3 supply or absorb energy, and (h) what is its power? </w:t>
      </w:r>
    </w:p>
    <w:tbl>
      <w:tblPr>
        <w:tblW w:w="5000" w:type="pct"/>
        <w:tblCellSpacing w:w="0" w:type="dxa"/>
        <w:tblCellMar>
          <w:left w:w="0" w:type="dxa"/>
          <w:right w:w="0" w:type="dxa"/>
        </w:tblCellMar>
        <w:tblLook w:val="04A0"/>
      </w:tblPr>
      <w:tblGrid>
        <w:gridCol w:w="6"/>
        <w:gridCol w:w="9354"/>
      </w:tblGrid>
      <w:tr w:rsidR="00DD5A86" w:rsidRPr="00831403" w:rsidTr="00DD5A86">
        <w:trPr>
          <w:tblCellSpacing w:w="0" w:type="dxa"/>
        </w:trPr>
        <w:tc>
          <w:tcPr>
            <w:tcW w:w="0" w:type="auto"/>
            <w:vAlign w:val="center"/>
            <w:hideMark/>
          </w:tcPr>
          <w:p w:rsidR="00DD5A86" w:rsidRPr="00831403" w:rsidRDefault="00DD5A86">
            <w:pPr>
              <w:spacing w:after="0"/>
              <w:rPr>
                <w:rFonts w:ascii="Times New Roman" w:hAnsi="Times New Roman" w:cs="Times New Roman"/>
                <w:color w:val="000000"/>
                <w:sz w:val="24"/>
                <w:szCs w:val="24"/>
              </w:rPr>
            </w:pPr>
          </w:p>
        </w:tc>
        <w:tc>
          <w:tcPr>
            <w:tcW w:w="5000" w:type="pct"/>
            <w:vAlign w:val="center"/>
            <w:hideMark/>
          </w:tcPr>
          <w:tbl>
            <w:tblPr>
              <w:tblW w:w="0" w:type="auto"/>
              <w:jc w:val="center"/>
              <w:tblCellSpacing w:w="0" w:type="dxa"/>
              <w:tblCellMar>
                <w:left w:w="0" w:type="dxa"/>
                <w:right w:w="0" w:type="dxa"/>
              </w:tblCellMar>
              <w:tblLook w:val="04A0"/>
            </w:tblPr>
            <w:tblGrid>
              <w:gridCol w:w="5100"/>
            </w:tblGrid>
            <w:tr w:rsidR="00DD5A86" w:rsidRPr="00831403">
              <w:trPr>
                <w:tblCellSpacing w:w="0" w:type="dxa"/>
                <w:jc w:val="center"/>
              </w:trPr>
              <w:tc>
                <w:tcPr>
                  <w:tcW w:w="0" w:type="auto"/>
                  <w:vAlign w:val="center"/>
                  <w:hideMark/>
                </w:tcPr>
                <w:p w:rsidR="00DD5A86" w:rsidRPr="00831403" w:rsidRDefault="00DD5A86">
                  <w:pPr>
                    <w:spacing w:after="0"/>
                    <w:rPr>
                      <w:rFonts w:ascii="Times New Roman" w:hAnsi="Times New Roman" w:cs="Times New Roman"/>
                      <w:color w:val="000000"/>
                      <w:sz w:val="24"/>
                      <w:szCs w:val="24"/>
                    </w:rPr>
                  </w:pPr>
                  <w:r w:rsidRPr="00831403">
                    <w:rPr>
                      <w:rFonts w:ascii="Times New Roman" w:hAnsi="Times New Roman" w:cs="Times New Roman"/>
                      <w:noProof/>
                      <w:sz w:val="24"/>
                      <w:szCs w:val="24"/>
                    </w:rPr>
                    <w:drawing>
                      <wp:inline distT="0" distB="0" distL="0" distR="0">
                        <wp:extent cx="9525" cy="57150"/>
                        <wp:effectExtent l="0" t="0" r="0" b="0"/>
                        <wp:docPr id="5" name="Picture 5"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gen.wiley.com/edugen/courses/crs4957/common/art/pixel.gif"/>
                                <pic:cNvPicPr>
                                  <a:picLocks noChangeAspect="1" noChangeArrowheads="1"/>
                                </pic:cNvPicPr>
                              </pic:nvPicPr>
                              <pic:blipFill>
                                <a:blip r:embed="rId7"/>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D5A86" w:rsidRPr="00831403">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100"/>
                  </w:tblGrid>
                  <w:tr w:rsidR="00DD5A86" w:rsidRPr="00831403">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100"/>
                        </w:tblGrid>
                        <w:tr w:rsidR="00DD5A86" w:rsidRPr="00831403">
                          <w:trPr>
                            <w:tblCellSpacing w:w="0" w:type="dxa"/>
                            <w:jc w:val="center"/>
                          </w:trPr>
                          <w:tc>
                            <w:tcPr>
                              <w:tcW w:w="0" w:type="auto"/>
                              <w:vAlign w:val="center"/>
                              <w:hideMark/>
                            </w:tcPr>
                            <w:p w:rsidR="00DD5A86" w:rsidRPr="00831403" w:rsidRDefault="00DD5A86">
                              <w:pPr>
                                <w:spacing w:after="0"/>
                                <w:rPr>
                                  <w:rFonts w:ascii="Times New Roman" w:hAnsi="Times New Roman" w:cs="Times New Roman"/>
                                  <w:color w:val="000000"/>
                                  <w:sz w:val="24"/>
                                  <w:szCs w:val="24"/>
                                </w:rPr>
                              </w:pPr>
                              <w:r w:rsidRPr="00831403">
                                <w:rPr>
                                  <w:rFonts w:ascii="Times New Roman" w:hAnsi="Times New Roman" w:cs="Times New Roman"/>
                                  <w:noProof/>
                                  <w:sz w:val="24"/>
                                  <w:szCs w:val="24"/>
                                </w:rPr>
                                <w:drawing>
                                  <wp:inline distT="0" distB="0" distL="0" distR="0">
                                    <wp:extent cx="9525" cy="57150"/>
                                    <wp:effectExtent l="0" t="0" r="0" b="0"/>
                                    <wp:docPr id="6" name="Picture 6"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en.wiley.com/edugen/courses/crs4957/common/art/pixel.gif"/>
                                            <pic:cNvPicPr>
                                              <a:picLocks noChangeAspect="1" noChangeArrowheads="1"/>
                                            </pic:cNvPicPr>
                                          </pic:nvPicPr>
                                          <pic:blipFill>
                                            <a:blip r:embed="rId7"/>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D5A86" w:rsidRPr="00831403">
                          <w:trPr>
                            <w:tblCellSpacing w:w="0" w:type="dxa"/>
                            <w:jc w:val="center"/>
                          </w:trPr>
                          <w:tc>
                            <w:tcPr>
                              <w:tcW w:w="0" w:type="auto"/>
                              <w:hideMark/>
                            </w:tcPr>
                            <w:p w:rsidR="00DD5A86" w:rsidRPr="00831403" w:rsidRDefault="00DD5A86">
                              <w:pPr>
                                <w:spacing w:after="0"/>
                                <w:jc w:val="center"/>
                                <w:rPr>
                                  <w:rFonts w:ascii="Times New Roman" w:hAnsi="Times New Roman" w:cs="Times New Roman"/>
                                  <w:color w:val="000000"/>
                                  <w:sz w:val="24"/>
                                  <w:szCs w:val="24"/>
                                </w:rPr>
                              </w:pPr>
                              <w:r w:rsidRPr="00831403">
                                <w:rPr>
                                  <w:rFonts w:ascii="Times New Roman" w:hAnsi="Times New Roman" w:cs="Times New Roman"/>
                                  <w:noProof/>
                                  <w:sz w:val="24"/>
                                  <w:szCs w:val="24"/>
                                </w:rPr>
                                <w:drawing>
                                  <wp:inline distT="0" distB="0" distL="0" distR="0">
                                    <wp:extent cx="3209925" cy="2333625"/>
                                    <wp:effectExtent l="19050" t="0" r="9525" b="0"/>
                                    <wp:docPr id="7" name="Picture 7" descr="http://edugen.wiley.com/edugen/courses/crs4957/halliday9118/halliday9088c27/image_n/nt0085-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dugen.wiley.com/edugen/courses/crs4957/halliday9118/halliday9088c27/image_n/nt0085-y.gif"/>
                                            <pic:cNvPicPr>
                                              <a:picLocks noChangeAspect="1" noChangeArrowheads="1"/>
                                            </pic:cNvPicPr>
                                          </pic:nvPicPr>
                                          <pic:blipFill>
                                            <a:blip r:embed="rId10" cstate="print"/>
                                            <a:srcRect/>
                                            <a:stretch>
                                              <a:fillRect/>
                                            </a:stretch>
                                          </pic:blipFill>
                                          <pic:spPr bwMode="auto">
                                            <a:xfrm>
                                              <a:off x="0" y="0"/>
                                              <a:ext cx="3209925" cy="2333625"/>
                                            </a:xfrm>
                                            <a:prstGeom prst="rect">
                                              <a:avLst/>
                                            </a:prstGeom>
                                            <a:noFill/>
                                            <a:ln w="9525">
                                              <a:noFill/>
                                              <a:miter lim="800000"/>
                                              <a:headEnd/>
                                              <a:tailEnd/>
                                            </a:ln>
                                          </pic:spPr>
                                        </pic:pic>
                                      </a:graphicData>
                                    </a:graphic>
                                  </wp:inline>
                                </w:drawing>
                              </w:r>
                            </w:p>
                          </w:tc>
                        </w:tr>
                      </w:tbl>
                      <w:p w:rsidR="00DD5A86" w:rsidRPr="00831403" w:rsidRDefault="00DD5A86">
                        <w:pPr>
                          <w:spacing w:after="0"/>
                          <w:rPr>
                            <w:rFonts w:ascii="Times New Roman" w:hAnsi="Times New Roman" w:cs="Times New Roman"/>
                            <w:color w:val="000000"/>
                            <w:sz w:val="24"/>
                            <w:szCs w:val="24"/>
                          </w:rPr>
                        </w:pPr>
                      </w:p>
                    </w:tc>
                  </w:tr>
                </w:tbl>
                <w:p w:rsidR="00DD5A86" w:rsidRPr="00831403" w:rsidRDefault="00DD5A86">
                  <w:pPr>
                    <w:spacing w:after="0"/>
                    <w:jc w:val="center"/>
                    <w:rPr>
                      <w:rFonts w:ascii="Times New Roman" w:hAnsi="Times New Roman" w:cs="Times New Roman"/>
                      <w:color w:val="000000"/>
                      <w:sz w:val="24"/>
                      <w:szCs w:val="24"/>
                    </w:rPr>
                  </w:pPr>
                </w:p>
              </w:tc>
            </w:tr>
          </w:tbl>
          <w:p w:rsidR="00DD5A86" w:rsidRPr="00831403" w:rsidRDefault="00DD5A86">
            <w:pPr>
              <w:spacing w:after="0"/>
              <w:rPr>
                <w:rFonts w:ascii="Times New Roman" w:hAnsi="Times New Roman" w:cs="Times New Roman"/>
                <w:color w:val="000000"/>
                <w:sz w:val="24"/>
                <w:szCs w:val="24"/>
              </w:rPr>
            </w:pPr>
          </w:p>
        </w:tc>
      </w:tr>
    </w:tbl>
    <w:p w:rsidR="00DD5A86" w:rsidRPr="00831403" w:rsidRDefault="00DD5A86">
      <w:pPr>
        <w:rPr>
          <w:rFonts w:ascii="Times New Roman" w:hAnsi="Times New Roman" w:cs="Times New Roman"/>
          <w:sz w:val="24"/>
          <w:szCs w:val="24"/>
        </w:rPr>
      </w:pPr>
    </w:p>
    <w:sectPr w:rsidR="00DD5A86" w:rsidRPr="00831403" w:rsidSect="002808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5A86"/>
    <w:rsid w:val="000920B1"/>
    <w:rsid w:val="000F3931"/>
    <w:rsid w:val="00280890"/>
    <w:rsid w:val="002D471E"/>
    <w:rsid w:val="00831403"/>
    <w:rsid w:val="0083265C"/>
    <w:rsid w:val="00891574"/>
    <w:rsid w:val="00DD5A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8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italic1">
    <w:name w:val="term-italic1"/>
    <w:basedOn w:val="DefaultParagraphFont"/>
    <w:rsid w:val="00DD5A86"/>
    <w:rPr>
      <w:i/>
      <w:iCs/>
      <w:strike w:val="0"/>
      <w:dstrike w:val="0"/>
      <w:color w:val="000000"/>
      <w:u w:val="none"/>
      <w:effect w:val="none"/>
    </w:rPr>
  </w:style>
  <w:style w:type="paragraph" w:styleId="ListParagraph">
    <w:name w:val="List Paragraph"/>
    <w:basedOn w:val="Normal"/>
    <w:uiPriority w:val="34"/>
    <w:qFormat/>
    <w:rsid w:val="00DD5A86"/>
    <w:pPr>
      <w:ind w:left="720"/>
      <w:contextualSpacing/>
    </w:pPr>
  </w:style>
  <w:style w:type="character" w:styleId="Hyperlink">
    <w:name w:val="Hyperlink"/>
    <w:basedOn w:val="DefaultParagraphFont"/>
    <w:uiPriority w:val="99"/>
    <w:unhideWhenUsed/>
    <w:rsid w:val="00DD5A86"/>
    <w:rPr>
      <w:color w:val="0000FF"/>
      <w:u w:val="single"/>
    </w:rPr>
  </w:style>
  <w:style w:type="paragraph" w:styleId="BalloonText">
    <w:name w:val="Balloon Text"/>
    <w:basedOn w:val="Normal"/>
    <w:link w:val="BalloonTextChar"/>
    <w:uiPriority w:val="99"/>
    <w:semiHidden/>
    <w:unhideWhenUsed/>
    <w:rsid w:val="00DD5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A86"/>
    <w:rPr>
      <w:rFonts w:ascii="Tahoma" w:hAnsi="Tahoma" w:cs="Tahoma"/>
      <w:sz w:val="16"/>
      <w:szCs w:val="16"/>
    </w:rPr>
  </w:style>
  <w:style w:type="character" w:styleId="FollowedHyperlink">
    <w:name w:val="FollowedHyperlink"/>
    <w:basedOn w:val="DefaultParagraphFont"/>
    <w:uiPriority w:val="99"/>
    <w:semiHidden/>
    <w:unhideWhenUsed/>
    <w:rsid w:val="0089157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2852352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69096407">
          <w:marLeft w:val="0"/>
          <w:marRight w:val="0"/>
          <w:marTop w:val="0"/>
          <w:marBottom w:val="0"/>
          <w:divBdr>
            <w:top w:val="none" w:sz="0" w:space="0" w:color="auto"/>
            <w:left w:val="none" w:sz="0" w:space="0" w:color="auto"/>
            <w:bottom w:val="none" w:sz="0" w:space="0" w:color="auto"/>
            <w:right w:val="none" w:sz="0" w:space="0" w:color="auto"/>
          </w:divBdr>
        </w:div>
      </w:divsChild>
    </w:div>
    <w:div w:id="153597020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32998344">
          <w:marLeft w:val="0"/>
          <w:marRight w:val="0"/>
          <w:marTop w:val="0"/>
          <w:marBottom w:val="0"/>
          <w:divBdr>
            <w:top w:val="none" w:sz="0" w:space="0" w:color="auto"/>
            <w:left w:val="none" w:sz="0" w:space="0" w:color="auto"/>
            <w:bottom w:val="none" w:sz="0" w:space="0" w:color="auto"/>
            <w:right w:val="none" w:sz="0" w:space="0" w:color="auto"/>
          </w:divBdr>
        </w:div>
      </w:divsChild>
    </w:div>
    <w:div w:id="17754012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32286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edugen.wiley.com/edugen/courses/crs4957/halliday9118/halliday9088c27/halliday9118/halliday9088c27/halliday9088c27xlinks.xform?id=halliday9088c27-fig-0054" TargetMode="External"/><Relationship Id="rId10" Type="http://schemas.openxmlformats.org/officeDocument/2006/relationships/image" Target="media/image4.gif"/><Relationship Id="rId4" Type="http://schemas.openxmlformats.org/officeDocument/2006/relationships/hyperlink" Target="http://bcs.wiley.com/he-bcs/Books?action=mininav&amp;bcsId=5586&amp;itemId=0470469080&amp;assetId=211452&amp;resourceId=20409&amp;newwindow=true" TargetMode="External"/><Relationship Id="rId9" Type="http://schemas.openxmlformats.org/officeDocument/2006/relationships/hyperlink" Target="http://edugen.wiley.com/edugen/courses/crs4957/halliday9118/halliday9088c27/halliday9118/halliday9088c27/halliday9088c27xlinks.xform?id=halliday9088c27-fig-0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mahesp</dc:creator>
  <cp:keywords/>
  <dc:description/>
  <cp:lastModifiedBy>mahesp</cp:lastModifiedBy>
  <cp:revision>3</cp:revision>
  <dcterms:created xsi:type="dcterms:W3CDTF">2013-01-08T14:38:00Z</dcterms:created>
  <dcterms:modified xsi:type="dcterms:W3CDTF">2013-01-08T14:38:00Z</dcterms:modified>
</cp:coreProperties>
</file>