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F" w:rsidRDefault="003F4CEA" w:rsidP="003F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211</w:t>
      </w:r>
      <w:r>
        <w:rPr>
          <w:rFonts w:ascii="Times New Roman" w:hAnsi="Times New Roman" w:cs="Times New Roman"/>
          <w:sz w:val="24"/>
          <w:szCs w:val="24"/>
        </w:rPr>
        <w:tab/>
        <w:t xml:space="preserve">F 2013 </w:t>
      </w:r>
      <w:r w:rsidR="00654762"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 xml:space="preserve">AM    </w:t>
      </w:r>
      <w:r>
        <w:rPr>
          <w:rFonts w:ascii="Times New Roman" w:hAnsi="Times New Roman" w:cs="Times New Roman"/>
          <w:sz w:val="24"/>
          <w:szCs w:val="24"/>
        </w:rPr>
        <w:tab/>
        <w:t>Test #</w:t>
      </w:r>
      <w:r w:rsidR="00F86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Name:______________________________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961C4F" w:rsidRPr="001B18DA" w:rsidTr="00961C4F">
        <w:trPr>
          <w:trHeight w:val="827"/>
        </w:trPr>
        <w:tc>
          <w:tcPr>
            <w:tcW w:w="1638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margin-left:6pt;margin-top:11pt;width:54pt;height:18pt;z-index:251678720;mso-position-horizontal-relative:text;mso-position-vertical-relative:text">
                  <v:imagedata r:id="rId6" o:title=""/>
                </v:shape>
                <o:OLEObject Type="Embed" ProgID="Equation.3" ShapeID="_x0000_s1056" DrawAspect="Content" ObjectID="_1447840495" r:id="rId7"/>
              </w:pict>
            </w:r>
          </w:p>
        </w:tc>
        <w:tc>
          <w:tcPr>
            <w:tcW w:w="2198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75" style="position:absolute;margin-left:-.45pt;margin-top:2pt;width:95pt;height:31pt;z-index:251679744;mso-position-horizontal-relative:text;mso-position-vertical-relative:text">
                  <v:imagedata r:id="rId8" o:title=""/>
                </v:shape>
                <o:OLEObject Type="Embed" ProgID="Equation.3" ShapeID="_x0000_s1054" DrawAspect="Content" ObjectID="_1447840496" r:id="rId9"/>
              </w:pict>
            </w:r>
          </w:p>
        </w:tc>
        <w:tc>
          <w:tcPr>
            <w:tcW w:w="2302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75" style="position:absolute;margin-left:1.25pt;margin-top:9pt;width:105pt;height:20pt;z-index:251680768;mso-position-horizontal-relative:text;mso-position-vertical-relative:text">
                  <v:imagedata r:id="rId10" o:title=""/>
                </v:shape>
                <o:OLEObject Type="Embed" ProgID="Equation.3" ShapeID="_x0000_s1055" DrawAspect="Content" ObjectID="_1447840497" r:id="rId11"/>
              </w:pict>
            </w:r>
          </w:p>
        </w:tc>
        <w:tc>
          <w:tcPr>
            <w:tcW w:w="2250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75" style="position:absolute;margin-left:2.75pt;margin-top:2pt;width:95.1pt;height:31pt;z-index:251681792;mso-position-horizontal-relative:text;mso-position-vertical-relative:text">
                  <v:imagedata r:id="rId12" o:title=""/>
                </v:shape>
                <o:OLEObject Type="Embed" ProgID="Equation.3" ShapeID="_x0000_s1057" DrawAspect="Content" ObjectID="_1447840498" r:id="rId13"/>
              </w:pict>
            </w:r>
          </w:p>
          <w:p w:rsidR="00961C4F" w:rsidRPr="001B18DA" w:rsidRDefault="00961C4F" w:rsidP="007378A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75" style="position:absolute;margin-left:-2.65pt;margin-top:2pt;width:90.1pt;height:31pt;z-index:251682816;mso-position-horizontal-relative:text;mso-position-vertical-relative:text">
                  <v:imagedata r:id="rId14" o:title=""/>
                </v:shape>
                <o:OLEObject Type="Embed" ProgID="Equation.3" ShapeID="_x0000_s1058" DrawAspect="Content" ObjectID="_1447840499" r:id="rId15"/>
              </w:pict>
            </w:r>
          </w:p>
        </w:tc>
      </w:tr>
    </w:tbl>
    <w:p w:rsidR="003F4CEA" w:rsidRDefault="00961C4F" w:rsidP="003F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4CEA">
        <w:rPr>
          <w:rFonts w:ascii="Times New Roman" w:hAnsi="Times New Roman" w:cs="Times New Roman"/>
          <w:sz w:val="24"/>
          <w:szCs w:val="24"/>
        </w:rPr>
        <w:t>1. A student writes Newton’s second law as, F = ma, which has some errors. Write down Newton’s second law without any errors.</w:t>
      </w: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>The high-speed winds around a tornado can drive projectiles into trees, building walls, and even metal traffic signs. In a laboratory simulation, a standard wood toothpick was shot by pneumatic gun into an oak branch. The toothpick's mass was 0.13 g, its speed before entering the branch was 220 m/s, and its penetration depth was 15 mm. If its speed was decreased at a uniform rate, what was the magnitude of the force of the branch on the toothpick?</w:t>
      </w: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961C4F" w:rsidP="003F4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A 0.150 kg particle moves along an 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axis according to </w:t>
      </w:r>
      <w:proofErr w:type="gramStart"/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>) = -13.00 + 2.00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+ 4.00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- 3.00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in meters and 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in seconds. In unit-vector notation, what is the net force acting on the particle at 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= 3.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> 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F4CEA" w:rsidRDefault="003F4CEA" w:rsidP="003F4CEA">
      <w:pPr>
        <w:rPr>
          <w:rFonts w:ascii="Times New Roman" w:hAnsi="Times New Roman" w:cs="Times New Roman"/>
          <w:sz w:val="24"/>
          <w:szCs w:val="24"/>
        </w:rPr>
      </w:pPr>
    </w:p>
    <w:p w:rsidR="003F4CEA" w:rsidRDefault="003F4CEA" w:rsidP="003F4CEA"/>
    <w:p w:rsidR="003F4CEA" w:rsidRDefault="003F4CEA" w:rsidP="003F4CEA"/>
    <w:p w:rsidR="00726BC9" w:rsidRDefault="00726BC9">
      <w:pPr>
        <w:rPr>
          <w:rFonts w:ascii="Times New Roman" w:hAnsi="Times New Roman" w:cs="Times New Roman"/>
          <w:sz w:val="24"/>
          <w:szCs w:val="24"/>
        </w:rPr>
      </w:pPr>
    </w:p>
    <w:p w:rsidR="00961C4F" w:rsidRDefault="009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458" w:rsidRPr="008D1458" w:rsidRDefault="008D1458" w:rsidP="008D1458">
      <w:pPr>
        <w:rPr>
          <w:rFonts w:ascii="Times New Roman" w:hAnsi="Times New Roman" w:cs="Times New Roman"/>
          <w:sz w:val="24"/>
          <w:szCs w:val="24"/>
        </w:rPr>
      </w:pPr>
      <w:r w:rsidRPr="008D145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F1D44">
        <w:rPr>
          <w:rFonts w:ascii="Times New Roman" w:hAnsi="Times New Roman" w:cs="Times New Roman"/>
          <w:sz w:val="24"/>
          <w:szCs w:val="24"/>
        </w:rPr>
        <w:t>a</w:t>
      </w:r>
      <w:r w:rsidRPr="008D1458">
        <w:rPr>
          <w:rFonts w:ascii="Times New Roman" w:hAnsi="Times New Roman" w:cs="Times New Roman"/>
          <w:sz w:val="24"/>
          <w:szCs w:val="24"/>
        </w:rPr>
        <w:t>.</w:t>
      </w:r>
      <w:r w:rsidR="00CF1D44">
        <w:rPr>
          <w:rFonts w:ascii="Times New Roman" w:hAnsi="Times New Roman" w:cs="Times New Roman"/>
          <w:sz w:val="24"/>
          <w:szCs w:val="24"/>
        </w:rPr>
        <w:t xml:space="preserve"> </w:t>
      </w:r>
      <w:r w:rsidRPr="008D1458">
        <w:rPr>
          <w:rFonts w:ascii="Times New Roman" w:hAnsi="Times New Roman" w:cs="Times New Roman"/>
          <w:sz w:val="24"/>
          <w:szCs w:val="24"/>
        </w:rPr>
        <w:t xml:space="preserve">Circular motions require centripetal forces. The magnitude of the centripetal force is given </w:t>
      </w:r>
      <w:proofErr w:type="gramStart"/>
      <w:r w:rsidRPr="008D1458">
        <w:rPr>
          <w:rFonts w:ascii="Times New Roman" w:hAnsi="Times New Roman" w:cs="Times New Roman"/>
          <w:sz w:val="24"/>
          <w:szCs w:val="24"/>
        </w:rPr>
        <w:t>by,</w:t>
      </w:r>
      <w:r w:rsidRPr="008D1458">
        <w:rPr>
          <w:rFonts w:ascii="Times New Roman" w:hAnsi="Times New Roman" w:cs="Times New Roman"/>
          <w:position w:val="-24"/>
          <w:sz w:val="24"/>
          <w:szCs w:val="24"/>
        </w:rPr>
        <w:object w:dxaOrig="960" w:dyaOrig="660">
          <v:shape id="_x0000_i1030" type="#_x0000_t75" style="width:48pt;height:33pt" o:ole="">
            <v:imagedata r:id="rId16" o:title=""/>
          </v:shape>
          <o:OLEObject Type="Embed" ProgID="Equation.3" ShapeID="_x0000_i1030" DrawAspect="Content" ObjectID="_1447840493" r:id="rId17"/>
        </w:object>
      </w:r>
      <w:r w:rsidRPr="008D1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458">
        <w:rPr>
          <w:rFonts w:ascii="Times New Roman" w:hAnsi="Times New Roman" w:cs="Times New Roman"/>
          <w:sz w:val="24"/>
          <w:szCs w:val="24"/>
        </w:rPr>
        <w:t xml:space="preserve"> Name two physical quantities that stay constant </w:t>
      </w:r>
      <w:r w:rsidR="00CF1D44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8D1458">
        <w:rPr>
          <w:rFonts w:ascii="Times New Roman" w:hAnsi="Times New Roman" w:cs="Times New Roman"/>
          <w:sz w:val="24"/>
          <w:szCs w:val="24"/>
        </w:rPr>
        <w:t xml:space="preserve">and two physical quantities that </w:t>
      </w:r>
      <w:proofErr w:type="spellStart"/>
      <w:r w:rsidRPr="008D1458">
        <w:rPr>
          <w:rFonts w:ascii="Times New Roman" w:hAnsi="Times New Roman" w:cs="Times New Roman"/>
          <w:sz w:val="24"/>
          <w:szCs w:val="24"/>
        </w:rPr>
        <w:t>change</w:t>
      </w:r>
      <w:r w:rsidR="00CF1D44">
        <w:rPr>
          <w:rFonts w:ascii="Times New Roman" w:hAnsi="Times New Roman" w:cs="Times New Roman"/>
          <w:sz w:val="24"/>
          <w:szCs w:val="24"/>
        </w:rPr>
        <w:t>___________________</w:t>
      </w:r>
      <w:r w:rsidRPr="008D145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D1458">
        <w:rPr>
          <w:rFonts w:ascii="Times New Roman" w:hAnsi="Times New Roman" w:cs="Times New Roman"/>
          <w:sz w:val="24"/>
          <w:szCs w:val="24"/>
        </w:rPr>
        <w:t xml:space="preserve"> a uniform circular motion. </w:t>
      </w:r>
    </w:p>
    <w:p w:rsidR="008D1458" w:rsidRPr="008D1458" w:rsidRDefault="00834962" w:rsidP="008D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D1458">
        <w:rPr>
          <w:rFonts w:ascii="Times New Roman" w:hAnsi="Times New Roman" w:cs="Times New Roman"/>
          <w:sz w:val="24"/>
          <w:szCs w:val="24"/>
        </w:rPr>
        <w:t>b</w:t>
      </w:r>
      <w:r w:rsidR="008D1458" w:rsidRPr="008D1458">
        <w:rPr>
          <w:rFonts w:ascii="Times New Roman" w:hAnsi="Times New Roman" w:cs="Times New Roman"/>
          <w:sz w:val="24"/>
          <w:szCs w:val="24"/>
        </w:rPr>
        <w:t xml:space="preserve">. In the figure below, a car (mass = </w:t>
      </w:r>
      <w:r w:rsidR="008D1458">
        <w:rPr>
          <w:rFonts w:ascii="Times New Roman" w:hAnsi="Times New Roman" w:cs="Times New Roman"/>
          <w:sz w:val="24"/>
          <w:szCs w:val="24"/>
        </w:rPr>
        <w:t>10</w:t>
      </w:r>
      <w:r w:rsidR="008D1458" w:rsidRPr="008D1458">
        <w:rPr>
          <w:rFonts w:ascii="Times New Roman" w:hAnsi="Times New Roman" w:cs="Times New Roman"/>
          <w:sz w:val="24"/>
          <w:szCs w:val="24"/>
        </w:rPr>
        <w:t xml:space="preserve">50 kg) is travelling at a constant speed of </w:t>
      </w:r>
      <w:r w:rsidR="008D1458">
        <w:rPr>
          <w:rFonts w:ascii="Times New Roman" w:hAnsi="Times New Roman" w:cs="Times New Roman"/>
          <w:sz w:val="24"/>
          <w:szCs w:val="24"/>
        </w:rPr>
        <w:t>8</w:t>
      </w:r>
      <w:r w:rsidR="008D1458" w:rsidRPr="008D145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D1458" w:rsidRPr="008D1458">
        <w:rPr>
          <w:rFonts w:ascii="Times New Roman" w:hAnsi="Times New Roman" w:cs="Times New Roman"/>
          <w:sz w:val="24"/>
          <w:szCs w:val="24"/>
        </w:rPr>
        <w:t>km/H</w:t>
      </w:r>
      <w:proofErr w:type="spellEnd"/>
      <w:r w:rsidR="008D1458" w:rsidRPr="008D1458">
        <w:rPr>
          <w:rFonts w:ascii="Times New Roman" w:hAnsi="Times New Roman" w:cs="Times New Roman"/>
          <w:sz w:val="24"/>
          <w:szCs w:val="24"/>
        </w:rPr>
        <w:t>. The road is first flat, then a circular hill, and finally a circular valley with the same radius (</w:t>
      </w:r>
      <w:r w:rsidR="008D1458">
        <w:rPr>
          <w:rFonts w:ascii="Times New Roman" w:hAnsi="Times New Roman" w:cs="Times New Roman"/>
          <w:sz w:val="24"/>
          <w:szCs w:val="24"/>
        </w:rPr>
        <w:t>0.12 km</w:t>
      </w:r>
      <w:r w:rsidR="008D1458" w:rsidRPr="008D1458">
        <w:rPr>
          <w:rFonts w:ascii="Times New Roman" w:hAnsi="Times New Roman" w:cs="Times New Roman"/>
          <w:sz w:val="24"/>
          <w:szCs w:val="24"/>
        </w:rPr>
        <w:t xml:space="preserve">). Draw a free-body diagram and calculate the normal force on the car when the car is on:   </w:t>
      </w:r>
      <w:r w:rsidR="008D1458">
        <w:rPr>
          <w:rFonts w:ascii="Times New Roman" w:hAnsi="Times New Roman" w:cs="Times New Roman"/>
          <w:sz w:val="24"/>
          <w:szCs w:val="24"/>
        </w:rPr>
        <w:br/>
      </w:r>
      <w:r w:rsidR="008D1458" w:rsidRPr="008D1458">
        <w:rPr>
          <w:rFonts w:ascii="Times New Roman" w:hAnsi="Times New Roman" w:cs="Times New Roman"/>
          <w:sz w:val="24"/>
          <w:szCs w:val="24"/>
        </w:rPr>
        <w:t>(a) the flat road</w:t>
      </w:r>
      <w:r w:rsidR="008D1458" w:rsidRPr="008D1458">
        <w:rPr>
          <w:rFonts w:ascii="Times New Roman" w:hAnsi="Times New Roman" w:cs="Times New Roman"/>
          <w:sz w:val="24"/>
          <w:szCs w:val="24"/>
        </w:rPr>
        <w:tab/>
        <w:t>(b) the top of the hill</w:t>
      </w:r>
      <w:r w:rsidR="008D1458" w:rsidRPr="008D1458">
        <w:rPr>
          <w:rFonts w:ascii="Times New Roman" w:hAnsi="Times New Roman" w:cs="Times New Roman"/>
          <w:sz w:val="24"/>
          <w:szCs w:val="24"/>
        </w:rPr>
        <w:tab/>
        <w:t xml:space="preserve">     (c) the bottom of the valley.</w:t>
      </w:r>
    </w:p>
    <w:p w:rsidR="008D1458" w:rsidRDefault="008D1458" w:rsidP="008D1458">
      <w:r>
        <w:rPr>
          <w:noProof/>
        </w:rPr>
        <w:drawing>
          <wp:inline distT="0" distB="0" distL="0" distR="0">
            <wp:extent cx="4067175" cy="914400"/>
            <wp:effectExtent l="19050" t="0" r="9525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58" w:rsidRDefault="008D1458" w:rsidP="008D1458"/>
    <w:p w:rsidR="00834962" w:rsidRDefault="00834962" w:rsidP="008D1458"/>
    <w:p w:rsidR="00834962" w:rsidRDefault="00834962" w:rsidP="008D1458"/>
    <w:p w:rsidR="00834962" w:rsidRDefault="00834962" w:rsidP="008D1458"/>
    <w:p w:rsidR="008D1458" w:rsidRDefault="008349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5. </w:t>
      </w:r>
      <w:r w:rsidRPr="006F092D">
        <w:rPr>
          <w:rFonts w:ascii="Times New Roman" w:hAnsi="Times New Roman"/>
        </w:rPr>
        <w:t xml:space="preserve">Impulse:  </w:t>
      </w:r>
      <w:r w:rsidRPr="006F092D">
        <w:rPr>
          <w:rFonts w:ascii="Times New Roman" w:hAnsi="Times New Roman"/>
          <w:position w:val="-16"/>
        </w:rPr>
        <w:object w:dxaOrig="3320" w:dyaOrig="440">
          <v:shape id="_x0000_i1031" type="#_x0000_t75" style="width:206.25pt;height:27.75pt" o:ole="">
            <v:imagedata r:id="rId19" o:title=""/>
          </v:shape>
          <o:OLEObject Type="Embed" ProgID="Equation.3" ShapeID="_x0000_i1031" DrawAspect="Content" ObjectID="_1447840494" r:id="rId20"/>
        </w:object>
      </w:r>
      <w:r>
        <w:rPr>
          <w:rFonts w:ascii="Times New Roman" w:hAnsi="Times New Roman"/>
        </w:rPr>
        <w:br/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gives, as a function of time </w:t>
      </w:r>
      <w:r w:rsidR="008D1458"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, the force component </w:t>
      </w:r>
      <w:proofErr w:type="spellStart"/>
      <w:proofErr w:type="gramStart"/>
      <w:r w:rsidR="008D1458"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="008D1458" w:rsidRPr="00C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proofErr w:type="gramEnd"/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 that acts on a 3.00 kg ice block that can move only along the </w:t>
      </w:r>
      <w:r w:rsidR="008D1458"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 axis. At </w:t>
      </w:r>
      <w:r w:rsidR="008D1458"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 = 0, the block is moving in the positive direction of the axis, with a speed of 3.0 m/s.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a. At 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= 11 s</w:t>
      </w:r>
      <w:r>
        <w:rPr>
          <w:rFonts w:ascii="Times New Roman" w:eastAsia="Times New Roman" w:hAnsi="Times New Roman" w:cs="Times New Roman"/>
          <w:sz w:val="24"/>
          <w:szCs w:val="24"/>
        </w:rPr>
        <w:t>, what is the net impulse delivered to the ball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b. At </w:t>
      </w:r>
      <w:r w:rsidRPr="00C56A8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56A8B">
        <w:rPr>
          <w:rFonts w:ascii="Times New Roman" w:eastAsia="Times New Roman" w:hAnsi="Times New Roman" w:cs="Times New Roman"/>
          <w:sz w:val="24"/>
          <w:szCs w:val="24"/>
        </w:rPr>
        <w:t xml:space="preserve"> = 11 s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="008D1458" w:rsidRPr="00C56A8B">
        <w:rPr>
          <w:rFonts w:ascii="Times New Roman" w:eastAsia="Times New Roman" w:hAnsi="Times New Roman" w:cs="Times New Roman"/>
          <w:sz w:val="24"/>
          <w:szCs w:val="24"/>
        </w:rPr>
        <w:t xml:space="preserve">speed </w:t>
      </w:r>
      <w:r>
        <w:rPr>
          <w:rFonts w:ascii="Times New Roman" w:eastAsia="Times New Roman" w:hAnsi="Times New Roman" w:cs="Times New Roman"/>
          <w:sz w:val="24"/>
          <w:szCs w:val="24"/>
        </w:rPr>
        <w:t>of the ice block?</w:t>
      </w:r>
      <w:r w:rsidR="008D14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D271B" w:rsidRDefault="008D14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349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F1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14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885950"/>
            <wp:effectExtent l="19050" t="0" r="0" b="0"/>
            <wp:docPr id="2417" name="Picture 2417" descr="http://edugen.wiley.com/edugen/courses/crs4957/halliday9118/halliday9118c05/image_n/nt0062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http://edugen.wiley.com/edugen/courses/crs4957/halliday9118/halliday9118c05/image_n/nt0062-y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71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1C4F" w:rsidRDefault="003F4CEA" w:rsidP="005D271B">
      <w:pPr>
        <w:pStyle w:val="NormalWeb"/>
      </w:pPr>
      <w:r>
        <w:lastRenderedPageBreak/>
        <w:t>6</w:t>
      </w:r>
      <w:r w:rsidR="00FD2BA0">
        <w:t xml:space="preserve">. Momentum, </w:t>
      </w:r>
      <w:r w:rsidR="00AF5D67">
        <w:t xml:space="preserve">Collisions and </w:t>
      </w:r>
      <w:r w:rsidR="00FD2BA0">
        <w:t>Conservation of Momentum</w:t>
      </w:r>
      <w:r w:rsidR="00AF5D67">
        <w:t>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2198"/>
        <w:gridCol w:w="2302"/>
        <w:gridCol w:w="2250"/>
        <w:gridCol w:w="2070"/>
      </w:tblGrid>
      <w:tr w:rsidR="00961C4F" w:rsidRPr="001B18DA" w:rsidTr="007378A0">
        <w:trPr>
          <w:trHeight w:val="953"/>
        </w:trPr>
        <w:tc>
          <w:tcPr>
            <w:tcW w:w="1638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75" style="position:absolute;margin-left:6pt;margin-top:11pt;width:54pt;height:18pt;z-index:251684864;mso-position-horizontal-relative:text;mso-position-vertical-relative:text">
                  <v:imagedata r:id="rId6" o:title=""/>
                </v:shape>
                <o:OLEObject Type="Embed" ProgID="Equation.3" ShapeID="_x0000_s1061" DrawAspect="Content" ObjectID="_1447840500" r:id="rId22"/>
              </w:pict>
            </w:r>
          </w:p>
        </w:tc>
        <w:tc>
          <w:tcPr>
            <w:tcW w:w="2198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75" style="position:absolute;margin-left:-.45pt;margin-top:2pt;width:95pt;height:31pt;z-index:251685888;mso-position-horizontal-relative:text;mso-position-vertical-relative:text">
                  <v:imagedata r:id="rId8" o:title=""/>
                </v:shape>
                <o:OLEObject Type="Embed" ProgID="Equation.3" ShapeID="_x0000_s1059" DrawAspect="Content" ObjectID="_1447840501" r:id="rId23"/>
              </w:pict>
            </w:r>
          </w:p>
        </w:tc>
        <w:tc>
          <w:tcPr>
            <w:tcW w:w="2302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75" style="position:absolute;margin-left:1.25pt;margin-top:9pt;width:105pt;height:20pt;z-index:251686912;mso-position-horizontal-relative:text;mso-position-vertical-relative:text">
                  <v:imagedata r:id="rId10" o:title=""/>
                </v:shape>
                <o:OLEObject Type="Embed" ProgID="Equation.3" ShapeID="_x0000_s1060" DrawAspect="Content" ObjectID="_1447840502" r:id="rId24"/>
              </w:pict>
            </w:r>
          </w:p>
        </w:tc>
        <w:tc>
          <w:tcPr>
            <w:tcW w:w="2250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75" style="position:absolute;margin-left:2.75pt;margin-top:2pt;width:95.1pt;height:31pt;z-index:251687936;mso-position-horizontal-relative:text;mso-position-vertical-relative:text">
                  <v:imagedata r:id="rId12" o:title=""/>
                </v:shape>
                <o:OLEObject Type="Embed" ProgID="Equation.3" ShapeID="_x0000_s1062" DrawAspect="Content" ObjectID="_1447840503" r:id="rId25"/>
              </w:pict>
            </w:r>
          </w:p>
          <w:p w:rsidR="00961C4F" w:rsidRPr="001B18DA" w:rsidRDefault="00961C4F" w:rsidP="007378A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961C4F" w:rsidRPr="001B18DA" w:rsidRDefault="0083176A" w:rsidP="007378A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75" style="position:absolute;margin-left:-2.65pt;margin-top:2pt;width:90.1pt;height:31pt;z-index:251688960;mso-position-horizontal-relative:text;mso-position-vertical-relative:text">
                  <v:imagedata r:id="rId14" o:title=""/>
                </v:shape>
                <o:OLEObject Type="Embed" ProgID="Equation.3" ShapeID="_x0000_s1063" DrawAspect="Content" ObjectID="_1447840504" r:id="rId26"/>
              </w:pict>
            </w:r>
          </w:p>
        </w:tc>
      </w:tr>
    </w:tbl>
    <w:p w:rsidR="000F622C" w:rsidRDefault="003F4CEA" w:rsidP="000F622C">
      <w:pPr>
        <w:pStyle w:val="NormalWeb"/>
      </w:pPr>
      <w:r>
        <w:t>I</w:t>
      </w:r>
      <w:r w:rsidR="000F622C">
        <w:t>. Define momentum, identify it as a vector or scalar, and state its SI unit.</w:t>
      </w:r>
    </w:p>
    <w:p w:rsidR="000F622C" w:rsidRDefault="000F622C" w:rsidP="000F622C">
      <w:pPr>
        <w:pStyle w:val="NormalWeb"/>
      </w:pPr>
    </w:p>
    <w:p w:rsidR="000F622C" w:rsidRDefault="000F622C" w:rsidP="000F622C">
      <w:pPr>
        <w:pStyle w:val="NormalWeb"/>
      </w:pPr>
    </w:p>
    <w:p w:rsidR="000F622C" w:rsidRDefault="003F4CEA" w:rsidP="000F622C">
      <w:pPr>
        <w:pStyle w:val="NormalWeb"/>
      </w:pPr>
      <w:r>
        <w:t>II</w:t>
      </w:r>
      <w:r w:rsidR="000F622C">
        <w:t>. State the law of conservation of momentum.</w:t>
      </w:r>
    </w:p>
    <w:p w:rsidR="000F622C" w:rsidRDefault="000F622C" w:rsidP="000F622C">
      <w:pPr>
        <w:pStyle w:val="NormalWeb"/>
      </w:pPr>
    </w:p>
    <w:p w:rsidR="000F622C" w:rsidRDefault="000F622C" w:rsidP="000F622C">
      <w:pPr>
        <w:pStyle w:val="NormalWeb"/>
      </w:pPr>
    </w:p>
    <w:p w:rsidR="00FD2BA0" w:rsidRDefault="003F4CEA" w:rsidP="005D271B">
      <w:pPr>
        <w:pStyle w:val="NormalWeb"/>
      </w:pPr>
      <w:r>
        <w:t>III</w:t>
      </w:r>
      <w:r w:rsidR="000F622C">
        <w:t xml:space="preserve">. </w:t>
      </w:r>
      <w:r w:rsidR="00AF5D67" w:rsidRPr="00074EAD">
        <w:t xml:space="preserve">In </w:t>
      </w:r>
      <w:r w:rsidR="00AF5D67">
        <w:t xml:space="preserve">the figure below, </w:t>
      </w:r>
      <w:r w:rsidR="00AF5D67" w:rsidRPr="00074EAD">
        <w:t>a 3.</w:t>
      </w:r>
      <w:r w:rsidR="00AF5D67">
        <w:t>0</w:t>
      </w:r>
      <w:r w:rsidR="00AF5D67" w:rsidRPr="00074EAD">
        <w:t xml:space="preserve"> kg box of running shoes slides on a horizontal frictionless table and collides with a 2.0 kg box of ballet slippers initially at rest on the edge of the table, at height </w:t>
      </w:r>
      <w:r w:rsidR="00AF5D67" w:rsidRPr="00074EAD">
        <w:rPr>
          <w:i/>
          <w:iCs/>
        </w:rPr>
        <w:t>h</w:t>
      </w:r>
      <w:r w:rsidR="00AF5D67" w:rsidRPr="00074EAD">
        <w:t xml:space="preserve"> = 0.40 m. The speed of the 3.</w:t>
      </w:r>
      <w:r w:rsidR="00AF5D67">
        <w:t>0</w:t>
      </w:r>
      <w:r w:rsidR="00AF5D67" w:rsidRPr="00074EAD">
        <w:t xml:space="preserve"> kg box is </w:t>
      </w:r>
      <w:r w:rsidR="00AF5D67">
        <w:t>4</w:t>
      </w:r>
      <w:r w:rsidR="00AF5D67" w:rsidRPr="00074EAD">
        <w:t xml:space="preserve">.0 m/s just before the collision. </w:t>
      </w:r>
      <w:r w:rsidR="00AF5D67">
        <w:t>T</w:t>
      </w:r>
      <w:r w:rsidR="00AF5D67" w:rsidRPr="00074EAD">
        <w:t xml:space="preserve">he two boxes stick together because of packing tape on their sides, </w:t>
      </w:r>
      <w:r w:rsidR="00AF5D67">
        <w:t>after the collision, and travel, as shown below.</w:t>
      </w:r>
      <w:r w:rsidR="00AF5D67">
        <w:br/>
      </w:r>
      <w:r w:rsidR="000F622C">
        <w:t xml:space="preserve">a. Identify this collision. Is it elastic, inelastic, or completely inelastic?  </w:t>
      </w:r>
      <w:r w:rsidR="000F622C">
        <w:br/>
      </w:r>
      <w:proofErr w:type="gramStart"/>
      <w:r w:rsidR="00AF5D67">
        <w:t>b</w:t>
      </w:r>
      <w:proofErr w:type="gramEnd"/>
      <w:r w:rsidR="000F622C">
        <w:t>. Using the conservation of momentum, find the speed of the b</w:t>
      </w:r>
      <w:r w:rsidR="00AF5D67">
        <w:t>oxes, just after the impact.</w:t>
      </w:r>
      <w:r w:rsidR="00AF5D67">
        <w:br/>
        <w:t xml:space="preserve">c. How far from the edge of the table, horizontally, the boxes will strike the floor? </w:t>
      </w:r>
      <w:r w:rsidR="000F622C">
        <w:br/>
      </w:r>
    </w:p>
    <w:p w:rsidR="00FD2BA0" w:rsidRDefault="000F622C" w:rsidP="005D271B">
      <w:pPr>
        <w:pStyle w:val="NormalWeb"/>
      </w:pPr>
      <w:r>
        <w:t xml:space="preserve">                                                                                                 </w:t>
      </w:r>
      <w:r w:rsidRPr="000F622C">
        <w:rPr>
          <w:noProof/>
        </w:rPr>
        <w:drawing>
          <wp:inline distT="0" distB="0" distL="0" distR="0">
            <wp:extent cx="1847850" cy="1104900"/>
            <wp:effectExtent l="19050" t="0" r="0" b="0"/>
            <wp:docPr id="3618" name="Picture 3618" descr="http://edugen.wiley.com/edugen/courses/crs4957/halliday9118/halliday9118c09/image_n/nt0082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8" descr="http://edugen.wiley.com/edugen/courses/crs4957/halliday9118/halliday9118c09/image_n/nt0082-y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A0" w:rsidRDefault="00FD2BA0" w:rsidP="005D271B">
      <w:pPr>
        <w:pStyle w:val="NormalWeb"/>
      </w:pPr>
    </w:p>
    <w:p w:rsidR="005D271B" w:rsidRDefault="005D271B" w:rsidP="00F56DD0">
      <w:pPr>
        <w:pStyle w:val="NormalWeb"/>
        <w:ind w:left="6480" w:firstLine="720"/>
        <w:jc w:val="center"/>
      </w:pPr>
    </w:p>
    <w:p w:rsidR="005D271B" w:rsidRDefault="005D27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6DD0" w:rsidRDefault="00F56D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6DD0" w:rsidRDefault="00F56D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6DD0" w:rsidRDefault="00F56D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1860" w:rsidRPr="008D1458" w:rsidRDefault="0083176A">
      <w:pPr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+…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+…</m:t>
              </m:r>
            </m:den>
          </m:f>
        </m:oMath>
      </m:oMathPara>
    </w:p>
    <w:p w:rsidR="00601860" w:rsidRPr="00074EAD" w:rsidRDefault="003F4CEA" w:rsidP="0060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01860" w:rsidRPr="00074EAD">
        <w:rPr>
          <w:rFonts w:ascii="Times New Roman" w:eastAsia="Times New Roman" w:hAnsi="Times New Roman" w:cs="Times New Roman"/>
          <w:sz w:val="24"/>
          <w:szCs w:val="24"/>
        </w:rPr>
        <w:t>The script for an action movie calls for a small race car (of mass 1500 kg and length 3.0 m) to accelerate along a flattop boat (of mass 4000 kg and length 1</w:t>
      </w:r>
      <w:r w:rsidR="00551C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1860" w:rsidRPr="00074EAD">
        <w:rPr>
          <w:rFonts w:ascii="Times New Roman" w:eastAsia="Times New Roman" w:hAnsi="Times New Roman" w:cs="Times New Roman"/>
          <w:sz w:val="24"/>
          <w:szCs w:val="24"/>
        </w:rPr>
        <w:t xml:space="preserve"> m), from one end of the boat to the other, where the car will then jump the gap between the boat and a somewhat lower dock. You are the technical advisor for the movie. The boat will initially touch the dock, as </w:t>
      </w:r>
      <w:r w:rsidR="00601860">
        <w:rPr>
          <w:rFonts w:ascii="Times New Roman" w:eastAsia="Times New Roman" w:hAnsi="Times New Roman" w:cs="Times New Roman"/>
          <w:sz w:val="24"/>
          <w:szCs w:val="24"/>
        </w:rPr>
        <w:t>shown below. T</w:t>
      </w:r>
      <w:r w:rsidR="00601860" w:rsidRPr="00074EAD">
        <w:rPr>
          <w:rFonts w:ascii="Times New Roman" w:eastAsia="Times New Roman" w:hAnsi="Times New Roman" w:cs="Times New Roman"/>
          <w:sz w:val="24"/>
          <w:szCs w:val="24"/>
        </w:rPr>
        <w:t xml:space="preserve">he boat can slide through the water without significant resistance; both the car and the boat can be approximated as uniform in their mass distribution. </w:t>
      </w:r>
      <w:r w:rsidR="00070D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70D5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70D5D">
        <w:rPr>
          <w:rFonts w:ascii="Times New Roman" w:eastAsia="Times New Roman" w:hAnsi="Times New Roman" w:cs="Times New Roman"/>
          <w:sz w:val="24"/>
          <w:szCs w:val="24"/>
        </w:rPr>
        <w:t>. Determine the center of mass of the boat and car initially, when the car is at the far end.</w:t>
      </w:r>
      <w:r w:rsidR="00070D5D">
        <w:rPr>
          <w:rFonts w:ascii="Times New Roman" w:eastAsia="Times New Roman" w:hAnsi="Times New Roman" w:cs="Times New Roman"/>
          <w:sz w:val="24"/>
          <w:szCs w:val="24"/>
        </w:rPr>
        <w:br/>
        <w:t xml:space="preserve">b. As the car moves to the </w:t>
      </w:r>
      <w:r w:rsidR="007721C5">
        <w:rPr>
          <w:rFonts w:ascii="Times New Roman" w:eastAsia="Times New Roman" w:hAnsi="Times New Roman" w:cs="Times New Roman"/>
          <w:sz w:val="24"/>
          <w:szCs w:val="24"/>
        </w:rPr>
        <w:t xml:space="preserve">left, </w:t>
      </w:r>
      <w:r w:rsidR="00070D5D">
        <w:rPr>
          <w:rFonts w:ascii="Times New Roman" w:eastAsia="Times New Roman" w:hAnsi="Times New Roman" w:cs="Times New Roman"/>
          <w:sz w:val="24"/>
          <w:szCs w:val="24"/>
        </w:rPr>
        <w:t>what will happen to the boat?</w:t>
      </w:r>
      <w:r w:rsidR="00070D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70D5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070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1860" w:rsidRPr="00074EAD">
        <w:rPr>
          <w:rFonts w:ascii="Times New Roman" w:eastAsia="Times New Roman" w:hAnsi="Times New Roman" w:cs="Times New Roman"/>
          <w:sz w:val="24"/>
          <w:szCs w:val="24"/>
        </w:rPr>
        <w:t>Determine what the width of the gap will be just as the car is about to make the jump.</w:t>
      </w:r>
    </w:p>
    <w:p w:rsidR="00C05183" w:rsidRDefault="00601860" w:rsidP="00601860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018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4850" cy="695325"/>
            <wp:effectExtent l="19050" t="0" r="0" b="0"/>
            <wp:docPr id="3651" name="Picture 3651" descr="http://edugen.wiley.com/edugen/courses/crs4957/halliday9118/halliday9118c09/image_n/nt0085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 descr="http://edugen.wiley.com/edugen/courses/crs4957/halliday9118/halliday9118c09/image_n/nt0085-y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83" w:rsidRPr="00C05183" w:rsidRDefault="00601860" w:rsidP="00C05183">
      <w:pPr>
        <w:rPr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C05183" w:rsidRPr="00C05183" w:rsidRDefault="00C05183" w:rsidP="00C05183">
      <w:pPr>
        <w:rPr>
          <w:sz w:val="40"/>
          <w:szCs w:val="40"/>
        </w:rPr>
      </w:pPr>
    </w:p>
    <w:p w:rsidR="00C05183" w:rsidRDefault="00C05183" w:rsidP="00C05183">
      <w:pPr>
        <w:ind w:firstLine="720"/>
        <w:rPr>
          <w:sz w:val="40"/>
          <w:szCs w:val="40"/>
        </w:rPr>
      </w:pPr>
    </w:p>
    <w:p w:rsidR="00C05183" w:rsidRDefault="00C05183" w:rsidP="00C05183">
      <w:pPr>
        <w:ind w:firstLine="720"/>
        <w:rPr>
          <w:sz w:val="40"/>
          <w:szCs w:val="40"/>
        </w:rPr>
      </w:pPr>
    </w:p>
    <w:p w:rsidR="00C05183" w:rsidRDefault="00C05183" w:rsidP="00C05183">
      <w:pPr>
        <w:ind w:firstLine="720"/>
        <w:rPr>
          <w:sz w:val="40"/>
          <w:szCs w:val="40"/>
        </w:rPr>
      </w:pPr>
    </w:p>
    <w:p w:rsidR="00C05183" w:rsidRPr="00C05183" w:rsidRDefault="00C05183" w:rsidP="00C05183">
      <w:pPr>
        <w:ind w:firstLine="720"/>
        <w:rPr>
          <w:sz w:val="40"/>
          <w:szCs w:val="40"/>
        </w:rPr>
      </w:pPr>
    </w:p>
    <w:sectPr w:rsidR="00C05183" w:rsidRPr="00C05183" w:rsidSect="003127A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44" w:rsidRDefault="00CF1D44" w:rsidP="00D95801">
      <w:pPr>
        <w:spacing w:after="0" w:line="240" w:lineRule="auto"/>
      </w:pPr>
      <w:r>
        <w:separator/>
      </w:r>
    </w:p>
  </w:endnote>
  <w:endnote w:type="continuationSeparator" w:id="0">
    <w:p w:rsidR="00CF1D44" w:rsidRDefault="00CF1D44" w:rsidP="00D9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4" w:rsidRDefault="00CF1D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9762"/>
      <w:docPartObj>
        <w:docPartGallery w:val="Page Numbers (Bottom of Page)"/>
        <w:docPartUnique/>
      </w:docPartObj>
    </w:sdtPr>
    <w:sdtContent>
      <w:p w:rsidR="00CF1D44" w:rsidRDefault="0083176A">
        <w:pPr>
          <w:pStyle w:val="Footer"/>
          <w:jc w:val="right"/>
        </w:pPr>
        <w:fldSimple w:instr=" PAGE   \* MERGEFORMAT ">
          <w:r w:rsidR="00F86B10">
            <w:rPr>
              <w:noProof/>
            </w:rPr>
            <w:t>4</w:t>
          </w:r>
        </w:fldSimple>
      </w:p>
    </w:sdtContent>
  </w:sdt>
  <w:p w:rsidR="00CF1D44" w:rsidRDefault="00CF1D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4" w:rsidRDefault="00CF1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44" w:rsidRDefault="00CF1D44" w:rsidP="00D95801">
      <w:pPr>
        <w:spacing w:after="0" w:line="240" w:lineRule="auto"/>
      </w:pPr>
      <w:r>
        <w:separator/>
      </w:r>
    </w:p>
  </w:footnote>
  <w:footnote w:type="continuationSeparator" w:id="0">
    <w:p w:rsidR="00CF1D44" w:rsidRDefault="00CF1D44" w:rsidP="00D9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4" w:rsidRDefault="00CF1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4" w:rsidRDefault="00CF1D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44" w:rsidRDefault="00CF1D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6F"/>
    <w:rsid w:val="00047245"/>
    <w:rsid w:val="00070D5D"/>
    <w:rsid w:val="0007562F"/>
    <w:rsid w:val="000F622C"/>
    <w:rsid w:val="002F7E40"/>
    <w:rsid w:val="003127AE"/>
    <w:rsid w:val="003751D0"/>
    <w:rsid w:val="003B671F"/>
    <w:rsid w:val="003C2B20"/>
    <w:rsid w:val="003F4CEA"/>
    <w:rsid w:val="00422F65"/>
    <w:rsid w:val="00434970"/>
    <w:rsid w:val="004621E5"/>
    <w:rsid w:val="004C266F"/>
    <w:rsid w:val="00551C34"/>
    <w:rsid w:val="005D271B"/>
    <w:rsid w:val="00601860"/>
    <w:rsid w:val="006448EC"/>
    <w:rsid w:val="006459E6"/>
    <w:rsid w:val="00654762"/>
    <w:rsid w:val="006D00CB"/>
    <w:rsid w:val="00726BC9"/>
    <w:rsid w:val="00763C3E"/>
    <w:rsid w:val="007721C5"/>
    <w:rsid w:val="0083176A"/>
    <w:rsid w:val="00834962"/>
    <w:rsid w:val="008D1458"/>
    <w:rsid w:val="00961C4F"/>
    <w:rsid w:val="00987C74"/>
    <w:rsid w:val="009A6EF6"/>
    <w:rsid w:val="00A1139A"/>
    <w:rsid w:val="00AF1B1A"/>
    <w:rsid w:val="00AF5D67"/>
    <w:rsid w:val="00B50986"/>
    <w:rsid w:val="00BB168E"/>
    <w:rsid w:val="00BC4B18"/>
    <w:rsid w:val="00C05183"/>
    <w:rsid w:val="00CF1D44"/>
    <w:rsid w:val="00D011F1"/>
    <w:rsid w:val="00D95801"/>
    <w:rsid w:val="00E117BC"/>
    <w:rsid w:val="00F413E9"/>
    <w:rsid w:val="00F56DD0"/>
    <w:rsid w:val="00F86B10"/>
    <w:rsid w:val="00FD2BA0"/>
    <w:rsid w:val="00FD302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2F"/>
    <w:pPr>
      <w:ind w:left="720"/>
      <w:contextualSpacing/>
    </w:pPr>
  </w:style>
  <w:style w:type="paragraph" w:styleId="NormalWeb">
    <w:name w:val="Normal (Web)"/>
    <w:basedOn w:val="Normal"/>
    <w:unhideWhenUsed/>
    <w:rsid w:val="005D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801"/>
  </w:style>
  <w:style w:type="paragraph" w:styleId="Footer">
    <w:name w:val="footer"/>
    <w:basedOn w:val="Normal"/>
    <w:link w:val="FooterChar"/>
    <w:uiPriority w:val="99"/>
    <w:unhideWhenUsed/>
    <w:rsid w:val="00D9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gi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gi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18</cp:revision>
  <cp:lastPrinted>2013-10-17T19:54:00Z</cp:lastPrinted>
  <dcterms:created xsi:type="dcterms:W3CDTF">2013-10-16T16:23:00Z</dcterms:created>
  <dcterms:modified xsi:type="dcterms:W3CDTF">2013-12-06T18:07:00Z</dcterms:modified>
</cp:coreProperties>
</file>