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4" w:rsidRDefault="00441C54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</w:t>
      </w:r>
      <w:r w:rsidR="00D81E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1L</w:t>
      </w:r>
      <w:r>
        <w:rPr>
          <w:rFonts w:ascii="Times New Roman" w:hAnsi="Times New Roman" w:cs="Times New Roman"/>
          <w:sz w:val="24"/>
          <w:szCs w:val="24"/>
        </w:rPr>
        <w:tab/>
        <w:t>Pre-Lab for Friction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1C54" w:rsidRDefault="00441C54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section </w:t>
      </w:r>
      <w:r w:rsidR="00D81E88"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>, pages 1</w:t>
      </w:r>
      <w:r w:rsidR="00D81E8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81E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9, in your text (</w:t>
      </w:r>
      <w:proofErr w:type="spellStart"/>
      <w:r w:rsidR="00D81E88">
        <w:rPr>
          <w:rFonts w:ascii="Times New Roman" w:hAnsi="Times New Roman" w:cs="Times New Roman"/>
          <w:sz w:val="24"/>
          <w:szCs w:val="24"/>
        </w:rPr>
        <w:t>Cutnell</w:t>
      </w:r>
      <w:proofErr w:type="spellEnd"/>
      <w:r w:rsidR="00D81E88">
        <w:rPr>
          <w:rFonts w:ascii="Times New Roman" w:hAnsi="Times New Roman" w:cs="Times New Roman"/>
          <w:sz w:val="24"/>
          <w:szCs w:val="24"/>
        </w:rPr>
        <w:t xml:space="preserve"> &amp; Johnson 7</w:t>
      </w:r>
      <w:r w:rsidR="00D81E88" w:rsidRPr="00D81E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1E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answer the following questions:</w:t>
      </w:r>
    </w:p>
    <w:p w:rsidR="00441C54" w:rsidRPr="00D81E88" w:rsidRDefault="00D81E88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81E88">
        <w:rPr>
          <w:rFonts w:ascii="Times New Roman" w:hAnsi="Times New Roman" w:cs="Times New Roman"/>
          <w:sz w:val="24"/>
          <w:szCs w:val="24"/>
        </w:rPr>
        <w:t xml:space="preserve">Discuss the pros and cons of friction. </w:t>
      </w:r>
    </w:p>
    <w:p w:rsidR="00441C54" w:rsidRPr="00887F10" w:rsidRDefault="00441C54" w:rsidP="00441C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81E88" w:rsidRDefault="00D81E88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81E88" w:rsidRDefault="00D81E88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81E88" w:rsidRDefault="00D81E88" w:rsidP="00D81E88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“cold welds”?</w:t>
      </w:r>
    </w:p>
    <w:p w:rsidR="00D81E88" w:rsidRDefault="00D81E88" w:rsidP="00D81E8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81E88" w:rsidRDefault="00D81E88" w:rsidP="00D81E8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81E88" w:rsidRPr="00D81E88" w:rsidRDefault="00D81E88" w:rsidP="00D81E8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direction of the frictional force on a moving object (circle one)?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In the direction of the velocity of the object</w:t>
      </w:r>
      <w:r>
        <w:rPr>
          <w:rFonts w:ascii="Times New Roman" w:hAnsi="Times New Roman" w:cs="Times New Roman"/>
          <w:sz w:val="24"/>
          <w:szCs w:val="24"/>
        </w:rPr>
        <w:br/>
        <w:t>b. In the direction opposite to the velocity of the object</w:t>
      </w: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pu</w:t>
      </w:r>
      <w:r w:rsidR="00D81E88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 xml:space="preserve">horizontally on a </w:t>
      </w:r>
      <w:r w:rsidR="00D81E88">
        <w:rPr>
          <w:rFonts w:ascii="Times New Roman" w:hAnsi="Times New Roman" w:cs="Times New Roman"/>
          <w:sz w:val="24"/>
          <w:szCs w:val="24"/>
        </w:rPr>
        <w:t xml:space="preserve">block </w:t>
      </w:r>
      <w:r>
        <w:rPr>
          <w:rFonts w:ascii="Times New Roman" w:hAnsi="Times New Roman" w:cs="Times New Roman"/>
          <w:sz w:val="24"/>
          <w:szCs w:val="24"/>
        </w:rPr>
        <w:t xml:space="preserve">in a floor. The </w:t>
      </w:r>
      <w:r w:rsidR="00D81E88">
        <w:rPr>
          <w:rFonts w:ascii="Times New Roman" w:hAnsi="Times New Roman" w:cs="Times New Roman"/>
          <w:sz w:val="24"/>
          <w:szCs w:val="24"/>
        </w:rPr>
        <w:t xml:space="preserve">block </w:t>
      </w:r>
      <w:r>
        <w:rPr>
          <w:rFonts w:ascii="Times New Roman" w:hAnsi="Times New Roman" w:cs="Times New Roman"/>
          <w:sz w:val="24"/>
          <w:szCs w:val="24"/>
        </w:rPr>
        <w:t xml:space="preserve">does not move. Sketch the floor and </w:t>
      </w:r>
      <w:r w:rsidR="00D81E88">
        <w:rPr>
          <w:rFonts w:ascii="Times New Roman" w:hAnsi="Times New Roman" w:cs="Times New Roman"/>
          <w:sz w:val="24"/>
          <w:szCs w:val="24"/>
        </w:rPr>
        <w:t>block.</w:t>
      </w:r>
      <w:r>
        <w:rPr>
          <w:rFonts w:ascii="Times New Roman" w:hAnsi="Times New Roman" w:cs="Times New Roman"/>
          <w:sz w:val="24"/>
          <w:szCs w:val="24"/>
        </w:rPr>
        <w:t xml:space="preserve"> Show and name all the forces acting on the </w:t>
      </w:r>
      <w:r w:rsidR="00D81E88">
        <w:rPr>
          <w:rFonts w:ascii="Times New Roman" w:hAnsi="Times New Roman" w:cs="Times New Roman"/>
          <w:sz w:val="24"/>
          <w:szCs w:val="24"/>
        </w:rPr>
        <w:t xml:space="preserve">block.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push horizontally on a heavy crate. The crate does not move. Which of the following frictional forces balances your push (circle one)?</w:t>
      </w:r>
      <w:r>
        <w:rPr>
          <w:rFonts w:ascii="Times New Roman" w:hAnsi="Times New Roman" w:cs="Times New Roman"/>
          <w:sz w:val="24"/>
          <w:szCs w:val="24"/>
        </w:rPr>
        <w:br/>
        <w:t>a. Static frictional force</w:t>
      </w:r>
      <w:r>
        <w:rPr>
          <w:rFonts w:ascii="Times New Roman" w:hAnsi="Times New Roman" w:cs="Times New Roman"/>
          <w:sz w:val="24"/>
          <w:szCs w:val="24"/>
        </w:rPr>
        <w:br/>
        <w:t>b. Kinetic frictional force</w:t>
      </w: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push horizontally on a heavy crate. The crate moves. Which of the following frictional forces acting on the crate (circle one)?</w:t>
      </w:r>
      <w:r>
        <w:rPr>
          <w:rFonts w:ascii="Times New Roman" w:hAnsi="Times New Roman" w:cs="Times New Roman"/>
          <w:sz w:val="24"/>
          <w:szCs w:val="24"/>
        </w:rPr>
        <w:br/>
        <w:t>a. Static frictional force</w:t>
      </w:r>
      <w:r>
        <w:rPr>
          <w:rFonts w:ascii="Times New Roman" w:hAnsi="Times New Roman" w:cs="Times New Roman"/>
          <w:sz w:val="24"/>
          <w:szCs w:val="24"/>
        </w:rPr>
        <w:br/>
        <w:t>b. Kinetic frictional force</w:t>
      </w:r>
    </w:p>
    <w:p w:rsidR="00856BD8" w:rsidRDefault="009418B8" w:rsidP="001B47C7">
      <w:pPr>
        <w:pStyle w:val="ListParagraph"/>
        <w:numPr>
          <w:ilvl w:val="0"/>
          <w:numId w:val="1"/>
        </w:numPr>
        <w:spacing w:after="150" w:line="240" w:lineRule="auto"/>
        <w:ind w:left="360"/>
      </w:pPr>
      <w:r w:rsidRPr="001B47C7">
        <w:rPr>
          <w:rFonts w:ascii="Times New Roman" w:hAnsi="Times New Roman" w:cs="Times New Roman"/>
          <w:sz w:val="24"/>
          <w:szCs w:val="24"/>
        </w:rPr>
        <w:t>Express the magnitude of the kinetic frictional force (</w:t>
      </w:r>
      <w:proofErr w:type="spellStart"/>
      <w:r w:rsidRPr="001B47C7">
        <w:rPr>
          <w:rFonts w:ascii="Times New Roman" w:hAnsi="Times New Roman" w:cs="Times New Roman"/>
          <w:i/>
          <w:sz w:val="24"/>
          <w:szCs w:val="24"/>
        </w:rPr>
        <w:t>f</w:t>
      </w:r>
      <w:r w:rsidRPr="001B47C7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1B47C7">
        <w:rPr>
          <w:rFonts w:ascii="Times New Roman" w:hAnsi="Times New Roman" w:cs="Times New Roman"/>
          <w:sz w:val="24"/>
          <w:szCs w:val="24"/>
        </w:rPr>
        <w:t>) in terms of the coefficient of kinetic friction (</w:t>
      </w:r>
      <w:proofErr w:type="spellStart"/>
      <w:r w:rsidRPr="001B47C7">
        <w:rPr>
          <w:rFonts w:ascii="Times New Roman" w:hAnsi="Times New Roman" w:cs="Times New Roman"/>
          <w:i/>
          <w:sz w:val="24"/>
          <w:szCs w:val="24"/>
        </w:rPr>
        <w:t>μ</w:t>
      </w:r>
      <w:r w:rsidRPr="001B47C7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1B47C7">
        <w:rPr>
          <w:rFonts w:ascii="Times New Roman" w:hAnsi="Times New Roman" w:cs="Times New Roman"/>
          <w:sz w:val="24"/>
          <w:szCs w:val="24"/>
        </w:rPr>
        <w:t>) and the magnitude of the normal force (</w:t>
      </w:r>
      <w:r w:rsidRPr="001B47C7">
        <w:rPr>
          <w:rFonts w:ascii="Times New Roman" w:hAnsi="Times New Roman" w:cs="Times New Roman"/>
          <w:i/>
          <w:sz w:val="24"/>
          <w:szCs w:val="24"/>
        </w:rPr>
        <w:t>F</w:t>
      </w:r>
      <w:r w:rsidRPr="001B47C7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1B47C7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856BD8" w:rsidSect="0085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C54"/>
    <w:rsid w:val="000E5E66"/>
    <w:rsid w:val="001B47C7"/>
    <w:rsid w:val="00441C54"/>
    <w:rsid w:val="00856BD8"/>
    <w:rsid w:val="009418B8"/>
    <w:rsid w:val="00B36794"/>
    <w:rsid w:val="00D8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2008-09-23T13:58:00Z</cp:lastPrinted>
  <dcterms:created xsi:type="dcterms:W3CDTF">2008-09-23T13:34:00Z</dcterms:created>
  <dcterms:modified xsi:type="dcterms:W3CDTF">2008-09-23T13:59:00Z</dcterms:modified>
</cp:coreProperties>
</file>