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8534"/>
      </w:tblGrid>
      <w:tr w:rsidR="003F79F9" w:rsidRPr="003F79F9" w:rsidTr="003F79F9">
        <w:trPr>
          <w:tblCellSpacing w:w="0" w:type="dxa"/>
        </w:trPr>
        <w:tc>
          <w:tcPr>
            <w:tcW w:w="825" w:type="dxa"/>
            <w:noWrap/>
            <w:hideMark/>
          </w:tcPr>
          <w:p w:rsidR="003F79F9" w:rsidRPr="003F79F9" w:rsidRDefault="003F79F9" w:rsidP="003F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3F79F9" w:rsidRPr="003F79F9" w:rsidTr="003F79F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3F79F9" w:rsidRPr="003F79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F79F9" w:rsidRPr="003F79F9" w:rsidRDefault="003F79F9" w:rsidP="003F79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F79F9" w:rsidRPr="003F79F9" w:rsidRDefault="003F79F9" w:rsidP="003F79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0150F" w:rsidRDefault="0020150F" w:rsidP="003F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PHYS 201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Hwk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Ch9                 Due 10/31  Name:________________________</w:t>
            </w:r>
            <w:bookmarkStart w:id="0" w:name="_GoBack"/>
            <w:bookmarkEnd w:id="0"/>
          </w:p>
          <w:p w:rsidR="003F79F9" w:rsidRPr="003F79F9" w:rsidRDefault="0020150F" w:rsidP="003F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93.05pt;margin-top:50.25pt;width:186.35pt;height:171.35pt;z-index:251662336;mso-width-percent:400;mso-width-percent:400;mso-width-relative:margin;mso-height-relative:margin">
                  <v:textbox>
                    <w:txbxContent>
                      <w:p w:rsidR="003F79F9" w:rsidRDefault="003F79F9">
                        <w:r w:rsidRPr="003F79F9">
                          <w:rPr>
                            <w:noProof/>
                          </w:rPr>
                          <w:drawing>
                            <wp:inline distT="0" distB="0" distL="0" distR="0" wp14:anchorId="611BD368" wp14:editId="038A283C">
                              <wp:extent cx="2174240" cy="1946295"/>
                              <wp:effectExtent l="19050" t="0" r="0" b="0"/>
                              <wp:docPr id="8" name="Picture 7" descr="ID442_fg09_pr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ID442_fg09_pr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74240" cy="1946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F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  <w:r w:rsidR="003F79F9" w:rsidRPr="003F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man holds a 178-N ball in his hand, with the forearm horizontal (see the drawing). He can support the ball in this position because of the flexor muscle </w:t>
            </w:r>
            <w:proofErr w:type="gramStart"/>
            <w:r w:rsidR="003F79F9" w:rsidRPr="003F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force </w:t>
            </w:r>
            <w:proofErr w:type="gramEnd"/>
            <w:r w:rsidR="003F79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AD25A9" wp14:editId="1B8AC007">
                  <wp:extent cx="209550" cy="190500"/>
                  <wp:effectExtent l="19050" t="0" r="0" b="0"/>
                  <wp:docPr id="6" name="Picture 6" descr="http://edugen.wileyplus.com/edugen/courses/crs6407/cutnell9780470879528/c09/math/math0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dugen.wileyplus.com/edugen/courses/crs6407/cutnell9780470879528/c09/math/math0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79F9" w:rsidRPr="003F79F9">
              <w:rPr>
                <w:rFonts w:ascii="Times New Roman" w:eastAsia="Times New Roman" w:hAnsi="Times New Roman" w:cs="Times New Roman"/>
                <w:sz w:val="24"/>
                <w:szCs w:val="24"/>
              </w:rPr>
              <w:t>, which is applied perpendicular to the forearm. The forearm weighs 22.0 N and has a center of gravity as indicated. Find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7709"/>
            </w:tblGrid>
            <w:tr w:rsidR="003F79F9" w:rsidRPr="003F79F9" w:rsidTr="003F79F9">
              <w:trPr>
                <w:tblCellSpacing w:w="0" w:type="dxa"/>
              </w:trPr>
              <w:tc>
                <w:tcPr>
                  <w:tcW w:w="825" w:type="dxa"/>
                  <w:noWrap/>
                  <w:hideMark/>
                </w:tcPr>
                <w:p w:rsidR="003F79F9" w:rsidRPr="003F79F9" w:rsidRDefault="003F79F9" w:rsidP="003F79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7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(a)  </w:t>
                  </w:r>
                </w:p>
              </w:tc>
              <w:tc>
                <w:tcPr>
                  <w:tcW w:w="5000" w:type="pct"/>
                  <w:hideMark/>
                </w:tcPr>
                <w:p w:rsidR="003F79F9" w:rsidRPr="003F79F9" w:rsidRDefault="003F79F9" w:rsidP="003F79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7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magnitude of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4F59B25" wp14:editId="4D4DA2AC">
                        <wp:extent cx="209550" cy="190500"/>
                        <wp:effectExtent l="19050" t="0" r="0" b="0"/>
                        <wp:docPr id="15" name="Picture 15" descr="http://edugen.wileyplus.com/edugen/courses/crs6407/cutnell9780470879528/c09/math/math07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edugen.wileyplus.com/edugen/courses/crs6407/cutnell9780470879528/c09/math/math07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F7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</w:t>
                  </w:r>
                </w:p>
              </w:tc>
            </w:tr>
            <w:tr w:rsidR="003F79F9" w:rsidRPr="003F79F9" w:rsidTr="003F79F9">
              <w:trPr>
                <w:tblCellSpacing w:w="0" w:type="dxa"/>
              </w:trPr>
              <w:tc>
                <w:tcPr>
                  <w:tcW w:w="825" w:type="dxa"/>
                  <w:noWrap/>
                  <w:hideMark/>
                </w:tcPr>
                <w:p w:rsidR="003F79F9" w:rsidRPr="003F79F9" w:rsidRDefault="003F79F9" w:rsidP="003F79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7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(b)  </w:t>
                  </w:r>
                </w:p>
              </w:tc>
              <w:tc>
                <w:tcPr>
                  <w:tcW w:w="5000" w:type="pct"/>
                  <w:hideMark/>
                </w:tcPr>
                <w:p w:rsidR="003F79F9" w:rsidRPr="003F79F9" w:rsidRDefault="003F79F9" w:rsidP="003F79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F7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gramEnd"/>
                  <w:r w:rsidRPr="003F7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magnitude and direction of the force applied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F7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by the upper arm bone to the forearm at the elbow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F7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joint.</w:t>
                  </w:r>
                </w:p>
              </w:tc>
            </w:tr>
          </w:tbl>
          <w:p w:rsidR="003F79F9" w:rsidRPr="003F79F9" w:rsidRDefault="003F79F9" w:rsidP="003F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3F79F9" w:rsidRPr="003F79F9" w:rsidTr="003F79F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3F79F9" w:rsidRPr="003F79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F79F9" w:rsidRPr="003F79F9" w:rsidRDefault="003F79F9" w:rsidP="003F79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F79F9" w:rsidRPr="003F79F9" w:rsidRDefault="003F79F9" w:rsidP="003F79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F79F9" w:rsidRPr="003F79F9" w:rsidRDefault="003F79F9" w:rsidP="003F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50F" w:rsidRPr="003F79F9" w:rsidTr="003F79F9">
        <w:trPr>
          <w:tblCellSpacing w:w="0" w:type="dxa"/>
        </w:trPr>
        <w:tc>
          <w:tcPr>
            <w:tcW w:w="825" w:type="dxa"/>
            <w:noWrap/>
          </w:tcPr>
          <w:p w:rsidR="0020150F" w:rsidRPr="003F79F9" w:rsidRDefault="0020150F" w:rsidP="003F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</w:tcPr>
          <w:p w:rsidR="0020150F" w:rsidRPr="003F79F9" w:rsidRDefault="0020150F" w:rsidP="003F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1F0C" w:rsidRDefault="00561F0C"/>
    <w:p w:rsidR="003F79F9" w:rsidRDefault="003F79F9"/>
    <w:p w:rsidR="003F79F9" w:rsidRDefault="003F79F9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8534"/>
      </w:tblGrid>
      <w:tr w:rsidR="003F79F9" w:rsidRPr="003F79F9" w:rsidTr="003F79F9">
        <w:trPr>
          <w:tblCellSpacing w:w="0" w:type="dxa"/>
        </w:trPr>
        <w:tc>
          <w:tcPr>
            <w:tcW w:w="826" w:type="dxa"/>
            <w:noWrap/>
            <w:hideMark/>
          </w:tcPr>
          <w:p w:rsidR="003F79F9" w:rsidRPr="003F79F9" w:rsidRDefault="003F79F9" w:rsidP="003F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hideMark/>
          </w:tcPr>
          <w:p w:rsidR="003F79F9" w:rsidRDefault="003F79F9" w:rsidP="003F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68C" w:rsidRDefault="007B668C" w:rsidP="003F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68C" w:rsidRDefault="007B668C" w:rsidP="003F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68C" w:rsidRDefault="007B668C" w:rsidP="003F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68C" w:rsidRDefault="007B668C" w:rsidP="003F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68C" w:rsidRDefault="007B668C" w:rsidP="003F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68C" w:rsidRDefault="007B668C" w:rsidP="003F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68C" w:rsidRDefault="007B668C" w:rsidP="003F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68C" w:rsidRDefault="007B668C" w:rsidP="003F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39A" w:rsidRDefault="00E8639A" w:rsidP="003F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9F9" w:rsidRPr="003F79F9" w:rsidRDefault="003F79F9" w:rsidP="003F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  <w:r w:rsidRPr="003F79F9">
              <w:rPr>
                <w:rFonts w:ascii="Times New Roman" w:eastAsia="Times New Roman" w:hAnsi="Times New Roman" w:cs="Times New Roman"/>
                <w:sz w:val="24"/>
                <w:szCs w:val="24"/>
              </w:rPr>
              <w:t>A 1220-N uniform beam is attached to a vertical wall at one end and is supported by a cable at the other end. A 1960-N crate hangs from the far end of the beam. Using the data shown in the drawing, find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6749"/>
              <w:gridCol w:w="960"/>
            </w:tblGrid>
            <w:tr w:rsidR="003F79F9" w:rsidRPr="003F79F9" w:rsidTr="003F79F9">
              <w:trPr>
                <w:tblCellSpacing w:w="0" w:type="dxa"/>
              </w:trPr>
              <w:tc>
                <w:tcPr>
                  <w:tcW w:w="825" w:type="dxa"/>
                  <w:noWrap/>
                  <w:hideMark/>
                </w:tcPr>
                <w:p w:rsidR="003F79F9" w:rsidRPr="003F79F9" w:rsidRDefault="003F79F9" w:rsidP="003F79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7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(a)  </w:t>
                  </w:r>
                </w:p>
              </w:tc>
              <w:tc>
                <w:tcPr>
                  <w:tcW w:w="5000" w:type="pct"/>
                  <w:hideMark/>
                </w:tcPr>
                <w:p w:rsidR="003F79F9" w:rsidRPr="003F79F9" w:rsidRDefault="003F79F9" w:rsidP="003F79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7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magnitude of the tension in the wire and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9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"/>
                  </w:tblGrid>
                  <w:tr w:rsidR="003F79F9" w:rsidRPr="003F79F9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3F79F9" w:rsidRPr="003F79F9" w:rsidRDefault="003F79F9" w:rsidP="003F79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F79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3F79F9" w:rsidRPr="003F79F9" w:rsidRDefault="003F79F9" w:rsidP="003F79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79F9" w:rsidRPr="003F79F9" w:rsidTr="003F79F9">
              <w:trPr>
                <w:tblCellSpacing w:w="0" w:type="dxa"/>
              </w:trPr>
              <w:tc>
                <w:tcPr>
                  <w:tcW w:w="825" w:type="dxa"/>
                  <w:noWrap/>
                  <w:hideMark/>
                </w:tcPr>
                <w:p w:rsidR="003F79F9" w:rsidRPr="003F79F9" w:rsidRDefault="003F79F9" w:rsidP="003F79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7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(b)  </w:t>
                  </w:r>
                </w:p>
              </w:tc>
              <w:tc>
                <w:tcPr>
                  <w:tcW w:w="5000" w:type="pct"/>
                  <w:gridSpan w:val="2"/>
                  <w:hideMark/>
                </w:tcPr>
                <w:p w:rsidR="003F79F9" w:rsidRDefault="0020150F" w:rsidP="003F79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zh-TW"/>
                    </w:rPr>
                    <w:pict>
                      <v:shape id="_x0000_s1026" type="#_x0000_t202" style="position:absolute;margin-left:236.05pt;margin-top:19.05pt;width:186.35pt;height:225.75pt;z-index:251660288;mso-width-percent:400;mso-position-horizontal-relative:text;mso-position-vertical-relative:text;mso-width-percent:400;mso-width-relative:margin;mso-height-relative:margin">
                        <v:textbox>
                          <w:txbxContent>
                            <w:p w:rsidR="003F79F9" w:rsidRDefault="003F79F9">
                              <w:r w:rsidRPr="003F79F9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933575" cy="2619375"/>
                                    <wp:effectExtent l="19050" t="0" r="9525" b="0"/>
                                    <wp:docPr id="4" name="Picture 2" descr="ID444_fg09_pr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ID444_fg09_pr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33575" cy="2619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w:pict>
                  </w:r>
                  <w:proofErr w:type="gramStart"/>
                  <w:r w:rsidR="003F79F9" w:rsidRPr="003F7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gramEnd"/>
                  <w:r w:rsidR="003F79F9" w:rsidRPr="003F7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magnitudes of the horizontal and vertical components of the force that the wall exerts on the left end of the beam.</w:t>
                  </w:r>
                </w:p>
                <w:p w:rsidR="003F79F9" w:rsidRDefault="003F79F9" w:rsidP="003F79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F79F9" w:rsidRPr="003F79F9" w:rsidRDefault="003F79F9" w:rsidP="003F79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3F79F9" w:rsidRPr="003F79F9" w:rsidRDefault="003F79F9" w:rsidP="003F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3F79F9" w:rsidRPr="003F79F9" w:rsidTr="003F79F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3F79F9" w:rsidRPr="003F79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F79F9" w:rsidRPr="003F79F9" w:rsidRDefault="003F79F9" w:rsidP="003F79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F79F9" w:rsidRPr="003F79F9" w:rsidRDefault="003F79F9" w:rsidP="003F79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F79F9" w:rsidRPr="003F79F9" w:rsidRDefault="003F79F9" w:rsidP="003F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9F9" w:rsidRPr="003F79F9" w:rsidTr="003F79F9">
        <w:trPr>
          <w:tblCellSpacing w:w="0" w:type="dxa"/>
        </w:trPr>
        <w:tc>
          <w:tcPr>
            <w:tcW w:w="826" w:type="dxa"/>
            <w:noWrap/>
          </w:tcPr>
          <w:p w:rsidR="003F79F9" w:rsidRPr="003F79F9" w:rsidRDefault="003F79F9" w:rsidP="003F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</w:tcPr>
          <w:p w:rsidR="003F79F9" w:rsidRDefault="003F79F9" w:rsidP="003F79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3F79F9" w:rsidRDefault="003F79F9"/>
    <w:sectPr w:rsidR="003F79F9" w:rsidSect="00561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79F9"/>
    <w:rsid w:val="0020150F"/>
    <w:rsid w:val="003F79F9"/>
    <w:rsid w:val="00561F0C"/>
    <w:rsid w:val="007B668C"/>
    <w:rsid w:val="00E8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fficulty-style">
    <w:name w:val="difficulty-style"/>
    <w:basedOn w:val="DefaultParagraphFont"/>
    <w:rsid w:val="003F79F9"/>
  </w:style>
  <w:style w:type="character" w:customStyle="1" w:styleId="exercise-number">
    <w:name w:val="exercise-number"/>
    <w:basedOn w:val="DefaultParagraphFont"/>
    <w:rsid w:val="003F79F9"/>
  </w:style>
  <w:style w:type="paragraph" w:styleId="BalloonText">
    <w:name w:val="Balloon Text"/>
    <w:basedOn w:val="Normal"/>
    <w:link w:val="BalloonTextChar"/>
    <w:uiPriority w:val="99"/>
    <w:semiHidden/>
    <w:unhideWhenUsed/>
    <w:rsid w:val="003F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</dc:creator>
  <cp:lastModifiedBy>Maheswaranathan, Ponn</cp:lastModifiedBy>
  <cp:revision>4</cp:revision>
  <cp:lastPrinted>2014-10-27T14:45:00Z</cp:lastPrinted>
  <dcterms:created xsi:type="dcterms:W3CDTF">2014-10-27T01:50:00Z</dcterms:created>
  <dcterms:modified xsi:type="dcterms:W3CDTF">2014-10-27T14:48:00Z</dcterms:modified>
</cp:coreProperties>
</file>