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6" w:rsidRPr="00AE7D7C" w:rsidRDefault="00A93F3E" w:rsidP="005F5706">
      <w:pPr>
        <w:jc w:val="center"/>
      </w:pPr>
      <w:r w:rsidRPr="00AE7D7C">
        <w:t>PHYS 251</w:t>
      </w:r>
      <w:r>
        <w:tab/>
      </w:r>
      <w:r>
        <w:tab/>
      </w:r>
      <w:r w:rsidR="005F5706" w:rsidRPr="00AE7D7C">
        <w:t>Determining a Chemical Formula Experimentally</w:t>
      </w:r>
    </w:p>
    <w:p w:rsidR="005306CC" w:rsidRPr="003049E8" w:rsidRDefault="005306CC" w:rsidP="005306CC">
      <w:pPr>
        <w:tabs>
          <w:tab w:val="right" w:pos="9360"/>
        </w:tabs>
      </w:pPr>
      <w:r w:rsidRPr="000E17EC">
        <w:t>Partner(s) __________________________________________________________________________</w:t>
      </w:r>
    </w:p>
    <w:p w:rsidR="005306CC" w:rsidRDefault="005306CC" w:rsidP="005306CC">
      <w:pPr>
        <w:tabs>
          <w:tab w:val="right" w:pos="9990"/>
        </w:tabs>
        <w:rPr>
          <w:sz w:val="28"/>
        </w:rPr>
      </w:pPr>
    </w:p>
    <w:p w:rsidR="005306CC" w:rsidRPr="003049E8" w:rsidRDefault="005306CC" w:rsidP="005306CC">
      <w:pPr>
        <w:tabs>
          <w:tab w:val="right" w:pos="9990"/>
        </w:tabs>
      </w:pPr>
      <w:r w:rsidRPr="00AD7478">
        <w:rPr>
          <w:sz w:val="28"/>
        </w:rPr>
        <w:t>______________________________________</w:t>
      </w:r>
      <w:r>
        <w:rPr>
          <w:sz w:val="28"/>
        </w:rPr>
        <w:t>__________</w:t>
      </w:r>
      <w:proofErr w:type="gramStart"/>
      <w:r>
        <w:rPr>
          <w:sz w:val="28"/>
        </w:rPr>
        <w:t xml:space="preserve">_  </w:t>
      </w:r>
      <w:r w:rsidRPr="003049E8">
        <w:t>Date</w:t>
      </w:r>
      <w:proofErr w:type="gramEnd"/>
      <w:r w:rsidRPr="003049E8">
        <w:t xml:space="preserve">  _______  Time _______</w:t>
      </w:r>
    </w:p>
    <w:p w:rsidR="00220E74" w:rsidRDefault="00220E74" w:rsidP="00A93F3E"/>
    <w:p w:rsidR="00A93F3E" w:rsidRPr="008A6909" w:rsidRDefault="005F5706" w:rsidP="00A93F3E">
      <w:r w:rsidRPr="00E55E28">
        <w:rPr>
          <w:b/>
          <w:u w:val="single"/>
        </w:rPr>
        <w:t>Objective</w:t>
      </w:r>
      <w:r w:rsidRPr="00AE7D7C">
        <w:t xml:space="preserve">:  </w:t>
      </w:r>
      <w:r w:rsidR="00A93F3E">
        <w:t xml:space="preserve"> </w:t>
      </w:r>
      <w:r w:rsidR="00A93F3E" w:rsidRPr="008A6909">
        <w:t>The object of this experiment is to determine the empirical formula of a compound. An empirical</w:t>
      </w:r>
      <w:r w:rsidR="00A93F3E">
        <w:t xml:space="preserve"> </w:t>
      </w:r>
      <w:r w:rsidR="00A93F3E" w:rsidRPr="008A6909">
        <w:t>formula of a compound is the simplest whole number ratio of the various atoms in a compound. In this</w:t>
      </w:r>
      <w:r w:rsidR="00A93F3E">
        <w:t xml:space="preserve"> </w:t>
      </w:r>
      <w:r w:rsidR="00A93F3E" w:rsidRPr="008A6909">
        <w:t xml:space="preserve">experiment, you will determine the empirical formula of the compound that results when </w:t>
      </w:r>
      <w:r w:rsidR="00A93F3E">
        <w:t xml:space="preserve">copper and sulfur </w:t>
      </w:r>
      <w:r w:rsidR="00A93F3E" w:rsidRPr="008A6909">
        <w:t>react.</w:t>
      </w:r>
    </w:p>
    <w:p w:rsidR="005F5706" w:rsidRPr="00AE7D7C" w:rsidRDefault="005F5706" w:rsidP="005F5706"/>
    <w:p w:rsidR="005F5706" w:rsidRPr="00AE7D7C" w:rsidRDefault="005F5706" w:rsidP="005F5706">
      <w:r w:rsidRPr="00E55E28">
        <w:rPr>
          <w:b/>
          <w:u w:val="single"/>
        </w:rPr>
        <w:t>Apparatus</w:t>
      </w:r>
      <w:r w:rsidRPr="00AE7D7C">
        <w:t>:  Electronic balance, crucible with lid, Bunsen burner, ring stand, burner starter, and crucible tongs.</w:t>
      </w:r>
    </w:p>
    <w:p w:rsidR="005F5706" w:rsidRPr="00AE7D7C" w:rsidRDefault="005F5706" w:rsidP="005F5706"/>
    <w:p w:rsidR="005F5706" w:rsidRPr="00AE7D7C" w:rsidRDefault="005F5706" w:rsidP="005F5706">
      <w:r w:rsidRPr="00E55E28">
        <w:rPr>
          <w:b/>
          <w:u w:val="single"/>
        </w:rPr>
        <w:t>Chemicals</w:t>
      </w:r>
      <w:r w:rsidRPr="00AE7D7C">
        <w:t>:  Small gauge copper wire and sulfur.</w:t>
      </w:r>
    </w:p>
    <w:p w:rsidR="005F5706" w:rsidRPr="00AE7D7C" w:rsidRDefault="005F5706" w:rsidP="005F5706"/>
    <w:p w:rsidR="005F5706" w:rsidRPr="00AE7D7C" w:rsidRDefault="005F5706" w:rsidP="005F5706">
      <w:r w:rsidRPr="00E55E28">
        <w:rPr>
          <w:b/>
          <w:u w:val="single"/>
        </w:rPr>
        <w:t>Procedure</w:t>
      </w:r>
      <w:r w:rsidRPr="00AE7D7C">
        <w:t xml:space="preserve">:  Determine the mass of a piece of copper wire and the mass of a crucible.  Cover the copper wire with sulfur.  With a lid on the crucible, heat over an intense heat for several minutes </w:t>
      </w:r>
      <w:proofErr w:type="gramStart"/>
      <w:r w:rsidRPr="00AE7D7C">
        <w:t>under  exhaust</w:t>
      </w:r>
      <w:proofErr w:type="gramEnd"/>
      <w:r w:rsidRPr="00AE7D7C">
        <w:t xml:space="preserve"> hood.  Check to see that the sulfur is completely burned off.  Add more sulfur to cover the wire and heat again.  Determine the mass of the product.  Subtract the mass of the copper from the mass of the product to determine the mass of sulfur that reacted with the copper.  Divide the mass of copper by its atomic mass.  This is the number of moles of copper used.  Divide the mass of sulfur by its atomic mass to determine the moles of sulfur that reacted.  To get the moles of each element divide each number of moles by the smaller number of moles.  This gives the subscripts for the equation.  Examine the product and compare properties to those of copper.</w:t>
      </w:r>
    </w:p>
    <w:p w:rsidR="00712CFD" w:rsidRDefault="00712CFD" w:rsidP="005F5706"/>
    <w:p w:rsidR="005F5706" w:rsidRDefault="002A282D" w:rsidP="005F5706">
      <w:hyperlink r:id="rId7" w:history="1">
        <w:r w:rsidR="00712CFD" w:rsidRPr="00641C4B">
          <w:rPr>
            <w:rStyle w:val="Hyperlink"/>
          </w:rPr>
          <w:t>http://elearning.classof1.com/demo/labs.html</w:t>
        </w:r>
      </w:hyperlink>
    </w:p>
    <w:p w:rsidR="00712CFD" w:rsidRPr="00AE7D7C" w:rsidRDefault="00712CFD" w:rsidP="005F5706"/>
    <w:p w:rsidR="00A93F3E" w:rsidRPr="00F74269" w:rsidRDefault="00E41D18" w:rsidP="00A93F3E">
      <w:r w:rsidRPr="005306CC">
        <w:rPr>
          <w:b/>
        </w:rPr>
        <w:t>Example 1</w:t>
      </w:r>
      <w:r>
        <w:t xml:space="preserve"> - </w:t>
      </w:r>
      <w:r w:rsidR="00A93F3E" w:rsidRPr="00F74269">
        <w:rPr>
          <w:b/>
          <w:bCs/>
        </w:rPr>
        <w:t>Determining the empirical formula of a compound from mass.</w:t>
      </w:r>
    </w:p>
    <w:p w:rsidR="00E41D18" w:rsidRDefault="00E41D18" w:rsidP="00A93F3E">
      <w:pPr>
        <w:rPr>
          <w:b/>
          <w:u w:val="single"/>
        </w:rPr>
      </w:pPr>
    </w:p>
    <w:p w:rsidR="00220E74" w:rsidRDefault="00220E74" w:rsidP="00220E74">
      <w:r>
        <w:tab/>
      </w:r>
      <w:r>
        <w:tab/>
      </w:r>
      <w:r>
        <w:tab/>
      </w:r>
      <w:r>
        <w:tab/>
        <w:t xml:space="preserve">Cu (s) + S (s) </w:t>
      </w:r>
      <w:r w:rsidR="002E53AA">
        <w:t>+ O</w:t>
      </w:r>
      <w:r w:rsidR="002E53AA">
        <w:rPr>
          <w:vertAlign w:val="subscript"/>
        </w:rPr>
        <w:t>2</w:t>
      </w:r>
      <w:r w:rsidR="002E53AA">
        <w:t xml:space="preserve"> (g) </w:t>
      </w:r>
      <w:r>
        <w:sym w:font="Symbol" w:char="F0AE"/>
      </w:r>
      <w:r>
        <w:t xml:space="preserve"> copper sulfide + SO</w:t>
      </w:r>
      <w:r>
        <w:rPr>
          <w:vertAlign w:val="subscript"/>
        </w:rPr>
        <w:t>2</w:t>
      </w:r>
      <w:r>
        <w:t xml:space="preserve"> (g)</w:t>
      </w:r>
    </w:p>
    <w:p w:rsidR="005F5706" w:rsidRDefault="005F5706" w:rsidP="00A93F3E">
      <w:r w:rsidRPr="00E55E28">
        <w:rPr>
          <w:b/>
          <w:u w:val="single"/>
        </w:rPr>
        <w:t>Data</w:t>
      </w:r>
      <w:r w:rsidRPr="00AE7D7C">
        <w:t>:</w:t>
      </w:r>
      <w:r w:rsidR="00A93F3E">
        <w:tab/>
      </w:r>
      <w:r w:rsidR="00A93F3E">
        <w:tab/>
      </w:r>
      <w:r w:rsidR="00A93F3E">
        <w:tab/>
      </w:r>
      <w:r w:rsidR="00A93F3E">
        <w:tab/>
      </w:r>
      <w:r w:rsidR="00A93F3E">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25"/>
        <w:gridCol w:w="3825"/>
      </w:tblGrid>
      <w:tr w:rsidR="005F5706" w:rsidRPr="00AE7D7C" w:rsidTr="00231E1A">
        <w:trPr>
          <w:trHeight w:val="432"/>
        </w:trPr>
        <w:tc>
          <w:tcPr>
            <w:tcW w:w="3825" w:type="dxa"/>
            <w:tcBorders>
              <w:top w:val="double" w:sz="4" w:space="0" w:color="auto"/>
              <w:left w:val="double" w:sz="4" w:space="0" w:color="auto"/>
              <w:right w:val="double" w:sz="4" w:space="0" w:color="auto"/>
            </w:tcBorders>
            <w:vAlign w:val="center"/>
          </w:tcPr>
          <w:p w:rsidR="005F5706" w:rsidRPr="00AE7D7C" w:rsidRDefault="005F5706" w:rsidP="00231E1A">
            <w:pPr>
              <w:jc w:val="center"/>
            </w:pPr>
            <w:r w:rsidRPr="00AE7D7C">
              <w:t>Mass of copper</w:t>
            </w:r>
          </w:p>
        </w:tc>
        <w:tc>
          <w:tcPr>
            <w:tcW w:w="3825" w:type="dxa"/>
            <w:tcBorders>
              <w:top w:val="double" w:sz="4" w:space="0" w:color="auto"/>
              <w:left w:val="double" w:sz="4" w:space="0" w:color="auto"/>
              <w:right w:val="double" w:sz="4" w:space="0" w:color="auto"/>
            </w:tcBorders>
            <w:vAlign w:val="center"/>
          </w:tcPr>
          <w:p w:rsidR="005F5706" w:rsidRPr="00AE7D7C" w:rsidRDefault="005F5706" w:rsidP="00231E1A">
            <w:pPr>
              <w:jc w:val="center"/>
            </w:pPr>
            <w:r>
              <w:t>1.27 g (3 sig figs)</w:t>
            </w: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Mass of crucible</w:t>
            </w:r>
          </w:p>
        </w:tc>
        <w:tc>
          <w:tcPr>
            <w:tcW w:w="3825" w:type="dxa"/>
            <w:tcBorders>
              <w:left w:val="double" w:sz="4" w:space="0" w:color="auto"/>
              <w:right w:val="double" w:sz="4" w:space="0" w:color="auto"/>
            </w:tcBorders>
            <w:vAlign w:val="center"/>
          </w:tcPr>
          <w:p w:rsidR="005F5706" w:rsidRPr="00AE7D7C" w:rsidRDefault="005F5706" w:rsidP="00231E1A">
            <w:pPr>
              <w:jc w:val="center"/>
            </w:pPr>
            <w:r>
              <w:t>25.83g (4 sig figs)</w:t>
            </w: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Mass of crucible and product</w:t>
            </w:r>
          </w:p>
        </w:tc>
        <w:tc>
          <w:tcPr>
            <w:tcW w:w="3825" w:type="dxa"/>
            <w:tcBorders>
              <w:left w:val="double" w:sz="4" w:space="0" w:color="auto"/>
              <w:right w:val="double" w:sz="4" w:space="0" w:color="auto"/>
            </w:tcBorders>
            <w:vAlign w:val="center"/>
          </w:tcPr>
          <w:p w:rsidR="005F5706" w:rsidRPr="00AE7D7C" w:rsidRDefault="005F5706" w:rsidP="00231E1A">
            <w:pPr>
              <w:jc w:val="center"/>
            </w:pPr>
            <w:r>
              <w:t>27.42g (4 sig figs)</w:t>
            </w: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Mass of product</w:t>
            </w:r>
          </w:p>
        </w:tc>
        <w:tc>
          <w:tcPr>
            <w:tcW w:w="3825" w:type="dxa"/>
            <w:tcBorders>
              <w:left w:val="double" w:sz="4" w:space="0" w:color="auto"/>
              <w:right w:val="double" w:sz="4" w:space="0" w:color="auto"/>
            </w:tcBorders>
            <w:vAlign w:val="center"/>
          </w:tcPr>
          <w:p w:rsidR="005F5706" w:rsidRPr="00AE7D7C" w:rsidRDefault="005F5706" w:rsidP="00231E1A">
            <w:pPr>
              <w:jc w:val="center"/>
            </w:pPr>
            <w:r>
              <w:t>27.42-25.83= 1.59 g</w:t>
            </w: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Mass of sulfur in compound</w:t>
            </w:r>
          </w:p>
        </w:tc>
        <w:tc>
          <w:tcPr>
            <w:tcW w:w="3825" w:type="dxa"/>
            <w:tcBorders>
              <w:left w:val="double" w:sz="4" w:space="0" w:color="auto"/>
              <w:right w:val="double" w:sz="4" w:space="0" w:color="auto"/>
            </w:tcBorders>
            <w:vAlign w:val="center"/>
          </w:tcPr>
          <w:p w:rsidR="005F5706" w:rsidRPr="00AE7D7C" w:rsidRDefault="005F5706" w:rsidP="00231E1A">
            <w:pPr>
              <w:jc w:val="center"/>
            </w:pPr>
            <w:r>
              <w:t>1.59-1.27 =</w:t>
            </w: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Atomic mass of Cu</w:t>
            </w:r>
          </w:p>
        </w:tc>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63.546</w:t>
            </w: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Atomic mass of S</w:t>
            </w:r>
          </w:p>
        </w:tc>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32.066</w:t>
            </w: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Moles of Cu</w:t>
            </w:r>
          </w:p>
        </w:tc>
        <w:tc>
          <w:tcPr>
            <w:tcW w:w="3825" w:type="dxa"/>
            <w:tcBorders>
              <w:left w:val="double" w:sz="4" w:space="0" w:color="auto"/>
              <w:right w:val="double" w:sz="4" w:space="0" w:color="auto"/>
            </w:tcBorders>
            <w:vAlign w:val="center"/>
          </w:tcPr>
          <w:p w:rsidR="005F5706" w:rsidRPr="00AE7D7C" w:rsidRDefault="005F5706" w:rsidP="00231E1A">
            <w:pPr>
              <w:jc w:val="center"/>
            </w:pP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Moles of S</w:t>
            </w:r>
          </w:p>
        </w:tc>
        <w:tc>
          <w:tcPr>
            <w:tcW w:w="3825" w:type="dxa"/>
            <w:tcBorders>
              <w:left w:val="double" w:sz="4" w:space="0" w:color="auto"/>
              <w:right w:val="double" w:sz="4" w:space="0" w:color="auto"/>
            </w:tcBorders>
            <w:vAlign w:val="center"/>
          </w:tcPr>
          <w:p w:rsidR="005F5706" w:rsidRPr="00AE7D7C" w:rsidRDefault="005F5706" w:rsidP="00231E1A">
            <w:pPr>
              <w:jc w:val="center"/>
            </w:pP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Subscript for Cu</w:t>
            </w:r>
          </w:p>
        </w:tc>
        <w:tc>
          <w:tcPr>
            <w:tcW w:w="3825" w:type="dxa"/>
            <w:tcBorders>
              <w:left w:val="double" w:sz="4" w:space="0" w:color="auto"/>
              <w:right w:val="double" w:sz="4" w:space="0" w:color="auto"/>
            </w:tcBorders>
            <w:vAlign w:val="center"/>
          </w:tcPr>
          <w:p w:rsidR="005F5706" w:rsidRPr="00AE7D7C" w:rsidRDefault="005F5706" w:rsidP="00231E1A">
            <w:pPr>
              <w:jc w:val="center"/>
            </w:pPr>
          </w:p>
        </w:tc>
      </w:tr>
      <w:tr w:rsidR="005F5706" w:rsidRPr="00AE7D7C" w:rsidTr="00231E1A">
        <w:trPr>
          <w:trHeight w:val="432"/>
        </w:trPr>
        <w:tc>
          <w:tcPr>
            <w:tcW w:w="3825" w:type="dxa"/>
            <w:tcBorders>
              <w:left w:val="double" w:sz="4" w:space="0" w:color="auto"/>
              <w:right w:val="double" w:sz="4" w:space="0" w:color="auto"/>
            </w:tcBorders>
            <w:vAlign w:val="center"/>
          </w:tcPr>
          <w:p w:rsidR="005F5706" w:rsidRPr="00AE7D7C" w:rsidRDefault="005F5706" w:rsidP="00231E1A">
            <w:pPr>
              <w:jc w:val="center"/>
            </w:pPr>
            <w:r w:rsidRPr="00AE7D7C">
              <w:t>Subscript for S</w:t>
            </w:r>
          </w:p>
        </w:tc>
        <w:tc>
          <w:tcPr>
            <w:tcW w:w="3825" w:type="dxa"/>
            <w:tcBorders>
              <w:left w:val="double" w:sz="4" w:space="0" w:color="auto"/>
              <w:right w:val="double" w:sz="4" w:space="0" w:color="auto"/>
            </w:tcBorders>
            <w:vAlign w:val="center"/>
          </w:tcPr>
          <w:p w:rsidR="005F5706" w:rsidRPr="00AE7D7C" w:rsidRDefault="005F5706" w:rsidP="00231E1A">
            <w:pPr>
              <w:jc w:val="center"/>
            </w:pPr>
          </w:p>
        </w:tc>
      </w:tr>
      <w:tr w:rsidR="005F5706" w:rsidRPr="00AE7D7C" w:rsidTr="00231E1A">
        <w:trPr>
          <w:trHeight w:val="432"/>
        </w:trPr>
        <w:tc>
          <w:tcPr>
            <w:tcW w:w="3825" w:type="dxa"/>
            <w:tcBorders>
              <w:left w:val="double" w:sz="4" w:space="0" w:color="auto"/>
              <w:bottom w:val="double" w:sz="4" w:space="0" w:color="auto"/>
              <w:right w:val="double" w:sz="4" w:space="0" w:color="auto"/>
            </w:tcBorders>
            <w:vAlign w:val="center"/>
          </w:tcPr>
          <w:p w:rsidR="005F5706" w:rsidRPr="00AE7D7C" w:rsidRDefault="005F5706" w:rsidP="00231E1A">
            <w:pPr>
              <w:jc w:val="center"/>
            </w:pPr>
            <w:r w:rsidRPr="00AE7D7C">
              <w:t>Formula</w:t>
            </w:r>
          </w:p>
        </w:tc>
        <w:tc>
          <w:tcPr>
            <w:tcW w:w="3825" w:type="dxa"/>
            <w:tcBorders>
              <w:left w:val="double" w:sz="4" w:space="0" w:color="auto"/>
              <w:bottom w:val="double" w:sz="4" w:space="0" w:color="auto"/>
              <w:right w:val="double" w:sz="4" w:space="0" w:color="auto"/>
            </w:tcBorders>
            <w:vAlign w:val="center"/>
          </w:tcPr>
          <w:p w:rsidR="005F5706" w:rsidRPr="00AE7D7C" w:rsidRDefault="005F5706" w:rsidP="00231E1A">
            <w:pPr>
              <w:jc w:val="center"/>
            </w:pPr>
          </w:p>
        </w:tc>
      </w:tr>
    </w:tbl>
    <w:p w:rsidR="005F5706" w:rsidRPr="00AE7D7C" w:rsidRDefault="005F5706" w:rsidP="005F5706"/>
    <w:p w:rsidR="00586441" w:rsidRDefault="00586441" w:rsidP="00A93F3E">
      <w:pPr>
        <w:rPr>
          <w:b/>
          <w:bCs/>
        </w:rPr>
      </w:pPr>
    </w:p>
    <w:p w:rsidR="005306CC" w:rsidRPr="00F74269" w:rsidRDefault="005306CC" w:rsidP="005306CC">
      <w:r w:rsidRPr="00F74269">
        <w:rPr>
          <w:b/>
          <w:bCs/>
        </w:rPr>
        <w:t>I.   Determining the empirical formula of a compound from mass.</w:t>
      </w:r>
    </w:p>
    <w:p w:rsidR="005306CC" w:rsidRPr="00AE7D7C" w:rsidRDefault="005306CC" w:rsidP="005306CC"/>
    <w:p w:rsidR="005306CC" w:rsidRDefault="005306CC" w:rsidP="005306CC">
      <w:pPr>
        <w:numPr>
          <w:ilvl w:val="0"/>
          <w:numId w:val="4"/>
        </w:numPr>
      </w:pPr>
      <w:r w:rsidRPr="007C0F0F">
        <w:t xml:space="preserve">Determine the empirical formula of methane given that 6.0 g of methane can be </w:t>
      </w:r>
      <w:r w:rsidR="00924E66">
        <w:t xml:space="preserve">produced from </w:t>
      </w:r>
      <w:r w:rsidRPr="007C0F0F">
        <w:t>4.5 g of carbon and 1.5 g of hydrogen.</w:t>
      </w:r>
      <w:r w:rsidR="00924E66">
        <w:t xml:space="preserve">  </w:t>
      </w:r>
    </w:p>
    <w:p w:rsidR="005306CC" w:rsidRDefault="00924E66" w:rsidP="005306CC">
      <w:pPr>
        <w:ind w:left="720"/>
      </w:pPr>
      <w:proofErr w:type="gramStart"/>
      <w:r>
        <w:t>carbon</w:t>
      </w:r>
      <w:proofErr w:type="gramEnd"/>
      <w:r>
        <w:t xml:space="preserve"> + hydrogen </w:t>
      </w:r>
      <w:r>
        <w:sym w:font="Symbol" w:char="F0AE"/>
      </w:r>
      <w:r>
        <w:t xml:space="preserve"> Methane</w:t>
      </w:r>
      <w:r w:rsidR="005306CC">
        <w:tab/>
      </w:r>
      <w:r w:rsidR="005306CC">
        <w:tab/>
        <w:t>Formula ________________</w:t>
      </w:r>
    </w:p>
    <w:p w:rsidR="005306CC" w:rsidRDefault="00924E66" w:rsidP="005306CC">
      <w:pPr>
        <w:ind w:left="720"/>
      </w:pPr>
      <w:r>
        <w:t xml:space="preserve"> </w:t>
      </w:r>
      <w:r w:rsidR="005306CC">
        <w:t xml:space="preserve"> 4.5 g        1.5 g</w:t>
      </w:r>
      <w:r>
        <w:tab/>
        <w:t xml:space="preserve">     6.0 g</w:t>
      </w: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Pr="00C400AC" w:rsidRDefault="0055368A" w:rsidP="005306CC">
      <w:pPr>
        <w:numPr>
          <w:ilvl w:val="0"/>
          <w:numId w:val="4"/>
        </w:numPr>
      </w:pPr>
      <w:proofErr w:type="spellStart"/>
      <w:r w:rsidRPr="0055368A">
        <w:t>Greigite</w:t>
      </w:r>
      <w:proofErr w:type="spellEnd"/>
      <w:r w:rsidRPr="0055368A">
        <w:t xml:space="preserve"> is also a color- and flavor-imparting trace constituent of certain types of </w:t>
      </w:r>
      <w:hyperlink r:id="rId8" w:tooltip="Rock salt" w:history="1">
        <w:r w:rsidRPr="0055368A">
          <w:rPr>
            <w:rStyle w:val="Hyperlink"/>
          </w:rPr>
          <w:t>rock salt</w:t>
        </w:r>
      </w:hyperlink>
      <w:r w:rsidRPr="0055368A">
        <w:t xml:space="preserve">, most notably </w:t>
      </w:r>
      <w:hyperlink r:id="rId9" w:tooltip="Kala Namak" w:history="1">
        <w:r w:rsidRPr="0055368A">
          <w:rPr>
            <w:rStyle w:val="Hyperlink"/>
          </w:rPr>
          <w:t>Indian black salt</w:t>
        </w:r>
      </w:hyperlink>
      <w:r w:rsidRPr="0055368A">
        <w:t xml:space="preserve">, which has been long used as a condiment in South Asian cuisine and </w:t>
      </w:r>
      <w:hyperlink r:id="rId10" w:tooltip="Ayurveda" w:history="1">
        <w:proofErr w:type="spellStart"/>
        <w:r w:rsidRPr="0055368A">
          <w:rPr>
            <w:rStyle w:val="Hyperlink"/>
          </w:rPr>
          <w:t>Ayurvedic</w:t>
        </w:r>
        <w:proofErr w:type="spellEnd"/>
        <w:r w:rsidRPr="0055368A">
          <w:rPr>
            <w:rStyle w:val="Hyperlink"/>
          </w:rPr>
          <w:t xml:space="preserve"> therapeutics</w:t>
        </w:r>
      </w:hyperlink>
      <w:r w:rsidRPr="0055368A">
        <w:t xml:space="preserve">. </w:t>
      </w:r>
      <w:r w:rsidR="005306CC" w:rsidRPr="00C400AC">
        <w:t xml:space="preserve">Determine the empirical formula of the compound made when </w:t>
      </w:r>
      <w:r w:rsidR="00A97C3F">
        <w:t>32.39</w:t>
      </w:r>
      <w:r w:rsidR="005306CC" w:rsidRPr="00C400AC">
        <w:t xml:space="preserve"> g of iron combines with </w:t>
      </w:r>
      <w:r w:rsidR="00A97C3F">
        <w:t>24.80</w:t>
      </w:r>
      <w:r w:rsidR="005306CC" w:rsidRPr="00C400AC">
        <w:t xml:space="preserve"> g of </w:t>
      </w:r>
      <w:r w:rsidR="00A97C3F">
        <w:t>sulfur</w:t>
      </w:r>
      <w:r w:rsidR="005306CC" w:rsidRPr="00C400AC">
        <w:t xml:space="preserve">. </w:t>
      </w:r>
      <w:r w:rsidR="005306CC" w:rsidRPr="00C400AC">
        <w:tab/>
      </w:r>
      <w:r w:rsidR="005306CC" w:rsidRPr="00C400AC">
        <w:tab/>
      </w:r>
      <w:r w:rsidR="005306CC" w:rsidRPr="00C400AC">
        <w:tab/>
      </w:r>
      <w:r w:rsidR="005306CC" w:rsidRPr="00C400AC">
        <w:tab/>
      </w:r>
      <w:r w:rsidR="005306CC" w:rsidRPr="00C400AC">
        <w:tab/>
      </w:r>
      <w:r w:rsidR="005306CC" w:rsidRPr="00C400AC">
        <w:tab/>
      </w:r>
    </w:p>
    <w:p w:rsidR="005306CC" w:rsidRDefault="005306CC" w:rsidP="005306CC">
      <w:pPr>
        <w:ind w:left="720"/>
      </w:pPr>
      <w:r>
        <w:t xml:space="preserve">Iron   + </w:t>
      </w:r>
      <w:r w:rsidR="0055368A">
        <w:t xml:space="preserve">Sulfur </w:t>
      </w:r>
      <w:r>
        <w:sym w:font="Symbol" w:char="F0AE"/>
      </w:r>
      <w:r>
        <w:t xml:space="preserve">  </w:t>
      </w:r>
      <w:proofErr w:type="spellStart"/>
      <w:r>
        <w:t>Fe</w:t>
      </w:r>
      <w:r>
        <w:rPr>
          <w:vertAlign w:val="subscript"/>
        </w:rPr>
        <w:t>x</w:t>
      </w:r>
      <w:r w:rsidR="0055368A">
        <w:t>S</w:t>
      </w:r>
      <w:r>
        <w:rPr>
          <w:vertAlign w:val="subscript"/>
        </w:rPr>
        <w:t>y</w:t>
      </w:r>
      <w:proofErr w:type="spellEnd"/>
      <w:r>
        <w:tab/>
      </w:r>
      <w:r>
        <w:tab/>
      </w:r>
      <w:r>
        <w:tab/>
      </w:r>
      <w:r>
        <w:tab/>
      </w:r>
      <w:r>
        <w:tab/>
        <w:t>Formula ________________</w:t>
      </w:r>
    </w:p>
    <w:p w:rsidR="005306CC" w:rsidRPr="005B62F3" w:rsidRDefault="005306CC" w:rsidP="005306CC">
      <w:pPr>
        <w:ind w:left="720"/>
      </w:pPr>
      <w:r>
        <w:t xml:space="preserve">Fe (s) </w:t>
      </w:r>
      <w:proofErr w:type="gramStart"/>
      <w:r>
        <w:t xml:space="preserve">+  </w:t>
      </w:r>
      <w:r w:rsidR="0055368A">
        <w:t>S</w:t>
      </w:r>
      <w:proofErr w:type="gramEnd"/>
      <w:r>
        <w:t xml:space="preserve"> (</w:t>
      </w:r>
      <w:r w:rsidR="0055368A">
        <w:t>s</w:t>
      </w:r>
      <w:r>
        <w:t>)</w:t>
      </w: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5306CC">
      <w:pPr>
        <w:ind w:left="720"/>
      </w:pPr>
    </w:p>
    <w:p w:rsidR="005306CC" w:rsidRDefault="005306CC" w:rsidP="00E41D18">
      <w:pPr>
        <w:rPr>
          <w:b/>
          <w:bCs/>
        </w:rPr>
      </w:pPr>
    </w:p>
    <w:p w:rsidR="005306CC" w:rsidRDefault="005306CC" w:rsidP="00E41D18">
      <w:pPr>
        <w:rPr>
          <w:b/>
          <w:bCs/>
        </w:rPr>
      </w:pPr>
    </w:p>
    <w:p w:rsidR="005306CC" w:rsidRDefault="005306CC" w:rsidP="00E41D18">
      <w:pPr>
        <w:rPr>
          <w:b/>
          <w:bCs/>
        </w:rPr>
      </w:pPr>
    </w:p>
    <w:p w:rsidR="005306CC" w:rsidRDefault="005306CC" w:rsidP="00E41D18">
      <w:pPr>
        <w:rPr>
          <w:b/>
          <w:bCs/>
        </w:rPr>
      </w:pPr>
    </w:p>
    <w:p w:rsidR="005306CC" w:rsidRDefault="005306CC" w:rsidP="00E41D18">
      <w:pPr>
        <w:rPr>
          <w:b/>
          <w:bCs/>
        </w:rPr>
      </w:pPr>
    </w:p>
    <w:p w:rsidR="005306CC" w:rsidRDefault="005306CC" w:rsidP="00E41D18">
      <w:pPr>
        <w:rPr>
          <w:b/>
          <w:bCs/>
        </w:rPr>
      </w:pPr>
    </w:p>
    <w:p w:rsidR="005306CC" w:rsidRDefault="005306CC" w:rsidP="00E41D18">
      <w:pPr>
        <w:rPr>
          <w:b/>
          <w:bCs/>
        </w:rPr>
      </w:pPr>
    </w:p>
    <w:p w:rsidR="005306CC" w:rsidRDefault="005306CC" w:rsidP="00E41D18">
      <w:pPr>
        <w:rPr>
          <w:b/>
          <w:bCs/>
        </w:rPr>
      </w:pPr>
    </w:p>
    <w:p w:rsidR="005306CC" w:rsidRDefault="005306CC" w:rsidP="00E41D18">
      <w:pPr>
        <w:rPr>
          <w:b/>
          <w:bCs/>
        </w:rPr>
      </w:pPr>
    </w:p>
    <w:p w:rsidR="005306CC" w:rsidRDefault="005306CC" w:rsidP="00E41D18">
      <w:pPr>
        <w:rPr>
          <w:b/>
          <w:bCs/>
        </w:rPr>
      </w:pPr>
    </w:p>
    <w:p w:rsidR="00E41D18" w:rsidRPr="00E41D18" w:rsidRDefault="00E41D18" w:rsidP="00E41D18">
      <w:pPr>
        <w:rPr>
          <w:b/>
        </w:rPr>
      </w:pPr>
      <w:proofErr w:type="gramStart"/>
      <w:r>
        <w:rPr>
          <w:b/>
          <w:bCs/>
        </w:rPr>
        <w:t xml:space="preserve">Example 2 - </w:t>
      </w:r>
      <w:r w:rsidR="00A93F3E" w:rsidRPr="00F74269">
        <w:rPr>
          <w:b/>
          <w:bCs/>
        </w:rPr>
        <w:t>Determining empirical formula from percentage composition.</w:t>
      </w:r>
      <w:proofErr w:type="gramEnd"/>
      <w:r w:rsidRPr="00E41D18">
        <w:rPr>
          <w:b/>
        </w:rPr>
        <w:t xml:space="preserve"> </w:t>
      </w:r>
      <w:r>
        <w:rPr>
          <w:b/>
        </w:rPr>
        <w:t xml:space="preserve"> </w:t>
      </w:r>
      <w:r w:rsidRPr="00E41D18">
        <w:rPr>
          <w:b/>
        </w:rPr>
        <w:t>Determine the empirical formula of a compound that contains 36.5% sodium, 25.4% sulfur, and 38.1% oxygen.</w:t>
      </w:r>
    </w:p>
    <w:p w:rsidR="00A93F3E" w:rsidRPr="00F74269" w:rsidRDefault="00A93F3E" w:rsidP="00A93F3E"/>
    <w:p w:rsidR="00A93F3E" w:rsidRPr="00F74269" w:rsidRDefault="00220E74" w:rsidP="00A93F3E">
      <w:r>
        <w:tab/>
      </w:r>
      <w:r w:rsidR="00E41D18">
        <w:t>(</w:t>
      </w:r>
      <w:r w:rsidR="00A93F3E" w:rsidRPr="00F74269">
        <w:t>This type of problem is essentially the same as the problems described above, with one slight difference.  In these problems you start with a percentage composition instead of mass.  However, if you assume that you are studying a 100g sample, you can easily change percentages to grams.  Then solve the problems exactly as shown above.</w:t>
      </w:r>
      <w:r w:rsidR="00E41D18">
        <w:t>)</w:t>
      </w:r>
    </w:p>
    <w:p w:rsidR="00231E1A" w:rsidRDefault="00231E1A" w:rsidP="00A93F3E"/>
    <w:p w:rsidR="00231E1A" w:rsidRDefault="00A93F3E" w:rsidP="00A93F3E">
      <w:r w:rsidRPr="00F74269">
        <w:t xml:space="preserve">Solution:  </w:t>
      </w:r>
    </w:p>
    <w:p w:rsidR="00231E1A" w:rsidRDefault="00231E1A" w:rsidP="00A93F3E">
      <w:r>
        <w:tab/>
      </w:r>
      <w:r w:rsidR="00A93F3E" w:rsidRPr="00F74269">
        <w:t xml:space="preserve">By </w:t>
      </w:r>
      <w:r w:rsidR="00A93F3E" w:rsidRPr="00FF3708">
        <w:rPr>
          <w:b/>
        </w:rPr>
        <w:t>assuming that we can study a 100g sample</w:t>
      </w:r>
      <w:r w:rsidR="00A93F3E" w:rsidRPr="00F74269">
        <w:t xml:space="preserve"> of the compound, we can change % to grams. </w:t>
      </w:r>
      <w:r w:rsidRPr="00F74269">
        <w:t>S</w:t>
      </w:r>
      <w:r w:rsidR="00A93F3E" w:rsidRPr="00F74269">
        <w:t>o</w:t>
      </w:r>
      <w:r>
        <w:t xml:space="preserve"> rewrite the problem as</w:t>
      </w:r>
      <w:r w:rsidR="00A93F3E" w:rsidRPr="00F74269">
        <w:t>:</w:t>
      </w:r>
      <w:r>
        <w:t xml:space="preserve">  </w:t>
      </w:r>
      <w:r w:rsidR="00A93F3E" w:rsidRPr="00F74269">
        <w:t>Determine the empirical formula of a compound that contains 36.5g sodium, 25.4g sulfur, and 38.1g oxygen.</w:t>
      </w:r>
      <w:r w:rsidR="003E110F">
        <w:t xml:space="preserve">  </w:t>
      </w:r>
    </w:p>
    <w:p w:rsidR="00231E1A" w:rsidRDefault="00231E1A" w:rsidP="00A93F3E">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0"/>
        <w:gridCol w:w="1620"/>
        <w:gridCol w:w="1710"/>
        <w:gridCol w:w="1890"/>
        <w:gridCol w:w="1890"/>
        <w:gridCol w:w="2070"/>
      </w:tblGrid>
      <w:tr w:rsidR="00712CFD" w:rsidRPr="00AE7D7C" w:rsidTr="003E110F">
        <w:tc>
          <w:tcPr>
            <w:tcW w:w="1530" w:type="dxa"/>
            <w:tcBorders>
              <w:top w:val="double" w:sz="4" w:space="0" w:color="auto"/>
              <w:left w:val="double" w:sz="4" w:space="0" w:color="auto"/>
              <w:right w:val="double" w:sz="4" w:space="0" w:color="auto"/>
            </w:tcBorders>
          </w:tcPr>
          <w:p w:rsidR="00712CFD" w:rsidRPr="00AE7D7C" w:rsidRDefault="00712CFD" w:rsidP="00FF3708"/>
        </w:tc>
        <w:tc>
          <w:tcPr>
            <w:tcW w:w="1620" w:type="dxa"/>
            <w:tcBorders>
              <w:top w:val="double" w:sz="4" w:space="0" w:color="auto"/>
              <w:left w:val="double" w:sz="4" w:space="0" w:color="auto"/>
              <w:right w:val="double" w:sz="4" w:space="0" w:color="auto"/>
            </w:tcBorders>
          </w:tcPr>
          <w:p w:rsidR="00712CFD" w:rsidRPr="00AE7D7C" w:rsidRDefault="00712CFD" w:rsidP="00FF3708">
            <w:pPr>
              <w:jc w:val="center"/>
            </w:pPr>
            <w:r>
              <w:t>% composition</w:t>
            </w:r>
          </w:p>
        </w:tc>
        <w:tc>
          <w:tcPr>
            <w:tcW w:w="1710" w:type="dxa"/>
            <w:tcBorders>
              <w:top w:val="double" w:sz="4" w:space="0" w:color="auto"/>
              <w:left w:val="double" w:sz="4" w:space="0" w:color="auto"/>
              <w:right w:val="double" w:sz="4" w:space="0" w:color="auto"/>
            </w:tcBorders>
          </w:tcPr>
          <w:p w:rsidR="00712CFD" w:rsidRDefault="00712CFD" w:rsidP="00FF3708">
            <w:pPr>
              <w:jc w:val="center"/>
            </w:pPr>
            <w:r>
              <w:t>g of element</w:t>
            </w:r>
          </w:p>
        </w:tc>
        <w:tc>
          <w:tcPr>
            <w:tcW w:w="1890" w:type="dxa"/>
            <w:tcBorders>
              <w:top w:val="double" w:sz="4" w:space="0" w:color="auto"/>
              <w:left w:val="double" w:sz="4" w:space="0" w:color="auto"/>
              <w:right w:val="double" w:sz="4" w:space="0" w:color="auto"/>
            </w:tcBorders>
          </w:tcPr>
          <w:p w:rsidR="00712CFD" w:rsidRDefault="00712CFD" w:rsidP="00FF3708">
            <w:pPr>
              <w:jc w:val="center"/>
            </w:pPr>
            <w:r>
              <w:t>molar mass (g/mol)</w:t>
            </w:r>
          </w:p>
        </w:tc>
        <w:tc>
          <w:tcPr>
            <w:tcW w:w="1890" w:type="dxa"/>
            <w:tcBorders>
              <w:top w:val="double" w:sz="4" w:space="0" w:color="auto"/>
              <w:left w:val="double" w:sz="4" w:space="0" w:color="auto"/>
              <w:right w:val="double" w:sz="4" w:space="0" w:color="auto"/>
            </w:tcBorders>
          </w:tcPr>
          <w:p w:rsidR="00712CFD" w:rsidRDefault="00231E1A" w:rsidP="00712CFD">
            <w:pPr>
              <w:jc w:val="center"/>
            </w:pPr>
            <w:r>
              <w:t xml:space="preserve"># </w:t>
            </w:r>
            <w:r w:rsidR="00712CFD">
              <w:t>Moles of element</w:t>
            </w:r>
          </w:p>
        </w:tc>
        <w:tc>
          <w:tcPr>
            <w:tcW w:w="2070" w:type="dxa"/>
            <w:tcBorders>
              <w:top w:val="double" w:sz="4" w:space="0" w:color="auto"/>
              <w:left w:val="double" w:sz="4" w:space="0" w:color="auto"/>
              <w:right w:val="double" w:sz="4" w:space="0" w:color="auto"/>
            </w:tcBorders>
          </w:tcPr>
          <w:p w:rsidR="00712CFD" w:rsidRDefault="00712CFD" w:rsidP="00FF3708">
            <w:pPr>
              <w:jc w:val="center"/>
            </w:pPr>
            <w:r>
              <w:t>Molar ratio</w:t>
            </w:r>
          </w:p>
        </w:tc>
      </w:tr>
      <w:tr w:rsidR="00712CFD" w:rsidRPr="00AE7D7C" w:rsidTr="003E110F">
        <w:tc>
          <w:tcPr>
            <w:tcW w:w="1530" w:type="dxa"/>
            <w:tcBorders>
              <w:top w:val="double" w:sz="4" w:space="0" w:color="auto"/>
              <w:left w:val="double" w:sz="4" w:space="0" w:color="auto"/>
              <w:right w:val="double" w:sz="4" w:space="0" w:color="auto"/>
            </w:tcBorders>
          </w:tcPr>
          <w:p w:rsidR="00712CFD" w:rsidRDefault="00712CFD" w:rsidP="00FF3708">
            <w:r>
              <w:t>Sodium</w:t>
            </w:r>
            <w:r w:rsidR="003E110F">
              <w:t xml:space="preserve"> (Na)</w:t>
            </w:r>
          </w:p>
        </w:tc>
        <w:tc>
          <w:tcPr>
            <w:tcW w:w="1620" w:type="dxa"/>
            <w:tcBorders>
              <w:top w:val="double" w:sz="4" w:space="0" w:color="auto"/>
              <w:left w:val="double" w:sz="4" w:space="0" w:color="auto"/>
              <w:right w:val="double" w:sz="4" w:space="0" w:color="auto"/>
            </w:tcBorders>
          </w:tcPr>
          <w:p w:rsidR="00712CFD" w:rsidRPr="00AE7D7C" w:rsidRDefault="00712CFD" w:rsidP="00FF3708">
            <w:pPr>
              <w:jc w:val="center"/>
            </w:pPr>
            <w:r>
              <w:t>36.5</w:t>
            </w:r>
          </w:p>
        </w:tc>
        <w:tc>
          <w:tcPr>
            <w:tcW w:w="1710" w:type="dxa"/>
            <w:tcBorders>
              <w:top w:val="double" w:sz="4" w:space="0" w:color="auto"/>
              <w:left w:val="double" w:sz="4" w:space="0" w:color="auto"/>
              <w:right w:val="double" w:sz="4" w:space="0" w:color="auto"/>
            </w:tcBorders>
          </w:tcPr>
          <w:p w:rsidR="00712CFD" w:rsidRPr="00AE7D7C" w:rsidRDefault="00712CFD" w:rsidP="00712CFD">
            <w:pPr>
              <w:jc w:val="center"/>
            </w:pPr>
            <w:r>
              <w:t>36.5</w:t>
            </w:r>
          </w:p>
        </w:tc>
        <w:tc>
          <w:tcPr>
            <w:tcW w:w="1890" w:type="dxa"/>
            <w:tcBorders>
              <w:top w:val="double" w:sz="4" w:space="0" w:color="auto"/>
              <w:left w:val="double" w:sz="4" w:space="0" w:color="auto"/>
              <w:right w:val="double" w:sz="4" w:space="0" w:color="auto"/>
            </w:tcBorders>
          </w:tcPr>
          <w:p w:rsidR="00712CFD" w:rsidRDefault="00712CFD" w:rsidP="00FF3708">
            <w:pPr>
              <w:jc w:val="center"/>
            </w:pPr>
            <w:r>
              <w:t xml:space="preserve">23.0 </w:t>
            </w:r>
          </w:p>
        </w:tc>
        <w:tc>
          <w:tcPr>
            <w:tcW w:w="1890" w:type="dxa"/>
            <w:tcBorders>
              <w:top w:val="double" w:sz="4" w:space="0" w:color="auto"/>
              <w:left w:val="double" w:sz="4" w:space="0" w:color="auto"/>
              <w:right w:val="double" w:sz="4" w:space="0" w:color="auto"/>
            </w:tcBorders>
          </w:tcPr>
          <w:p w:rsidR="00712CFD" w:rsidRDefault="00712CFD" w:rsidP="00712CFD">
            <w:pPr>
              <w:jc w:val="center"/>
            </w:pPr>
            <w:r>
              <w:t>1.59</w:t>
            </w:r>
          </w:p>
        </w:tc>
        <w:tc>
          <w:tcPr>
            <w:tcW w:w="2070" w:type="dxa"/>
            <w:tcBorders>
              <w:top w:val="double" w:sz="4" w:space="0" w:color="auto"/>
              <w:left w:val="double" w:sz="4" w:space="0" w:color="auto"/>
              <w:right w:val="double" w:sz="4" w:space="0" w:color="auto"/>
            </w:tcBorders>
          </w:tcPr>
          <w:p w:rsidR="00712CFD" w:rsidRDefault="00712CFD" w:rsidP="00FF3708">
            <w:pPr>
              <w:jc w:val="center"/>
            </w:pPr>
            <w:r>
              <w:t>1.59/0.791 = 2.01</w:t>
            </w:r>
          </w:p>
        </w:tc>
      </w:tr>
      <w:tr w:rsidR="00712CFD" w:rsidRPr="00AE7D7C" w:rsidTr="003E110F">
        <w:tc>
          <w:tcPr>
            <w:tcW w:w="1530" w:type="dxa"/>
            <w:tcBorders>
              <w:left w:val="double" w:sz="4" w:space="0" w:color="auto"/>
              <w:right w:val="double" w:sz="4" w:space="0" w:color="auto"/>
            </w:tcBorders>
          </w:tcPr>
          <w:p w:rsidR="00712CFD" w:rsidRPr="00AE7D7C" w:rsidRDefault="00712CFD" w:rsidP="00FF3708">
            <w:r>
              <w:t>Sulfur</w:t>
            </w:r>
            <w:r w:rsidR="003E110F">
              <w:t xml:space="preserve"> (S)</w:t>
            </w:r>
          </w:p>
        </w:tc>
        <w:tc>
          <w:tcPr>
            <w:tcW w:w="1620" w:type="dxa"/>
            <w:tcBorders>
              <w:left w:val="double" w:sz="4" w:space="0" w:color="auto"/>
              <w:right w:val="double" w:sz="4" w:space="0" w:color="auto"/>
            </w:tcBorders>
          </w:tcPr>
          <w:p w:rsidR="00712CFD" w:rsidRPr="00AE7D7C" w:rsidRDefault="00712CFD" w:rsidP="00712CFD">
            <w:pPr>
              <w:jc w:val="center"/>
            </w:pPr>
            <w:r>
              <w:t>25.4</w:t>
            </w:r>
          </w:p>
        </w:tc>
        <w:tc>
          <w:tcPr>
            <w:tcW w:w="1710" w:type="dxa"/>
            <w:tcBorders>
              <w:left w:val="double" w:sz="4" w:space="0" w:color="auto"/>
              <w:right w:val="double" w:sz="4" w:space="0" w:color="auto"/>
            </w:tcBorders>
          </w:tcPr>
          <w:p w:rsidR="00712CFD" w:rsidRPr="00AE7D7C" w:rsidRDefault="00712CFD" w:rsidP="00712CFD">
            <w:pPr>
              <w:jc w:val="center"/>
            </w:pPr>
            <w:r>
              <w:t>25.4</w:t>
            </w:r>
          </w:p>
        </w:tc>
        <w:tc>
          <w:tcPr>
            <w:tcW w:w="1890" w:type="dxa"/>
            <w:tcBorders>
              <w:left w:val="double" w:sz="4" w:space="0" w:color="auto"/>
              <w:right w:val="double" w:sz="4" w:space="0" w:color="auto"/>
            </w:tcBorders>
          </w:tcPr>
          <w:p w:rsidR="00712CFD" w:rsidRDefault="00712CFD" w:rsidP="00FF3708">
            <w:pPr>
              <w:jc w:val="center"/>
            </w:pPr>
            <w:r>
              <w:t>32.1</w:t>
            </w:r>
          </w:p>
        </w:tc>
        <w:tc>
          <w:tcPr>
            <w:tcW w:w="1890" w:type="dxa"/>
            <w:tcBorders>
              <w:left w:val="double" w:sz="4" w:space="0" w:color="auto"/>
              <w:right w:val="double" w:sz="4" w:space="0" w:color="auto"/>
            </w:tcBorders>
          </w:tcPr>
          <w:p w:rsidR="00712CFD" w:rsidRDefault="00712CFD" w:rsidP="00712CFD">
            <w:pPr>
              <w:jc w:val="center"/>
            </w:pPr>
            <w:r>
              <w:t>0.791</w:t>
            </w:r>
          </w:p>
        </w:tc>
        <w:tc>
          <w:tcPr>
            <w:tcW w:w="2070" w:type="dxa"/>
            <w:tcBorders>
              <w:left w:val="double" w:sz="4" w:space="0" w:color="auto"/>
              <w:right w:val="double" w:sz="4" w:space="0" w:color="auto"/>
            </w:tcBorders>
          </w:tcPr>
          <w:p w:rsidR="00712CFD" w:rsidRDefault="00712CFD" w:rsidP="00FF3708">
            <w:pPr>
              <w:jc w:val="center"/>
            </w:pPr>
            <w:r>
              <w:t>0.791/0.791 = 1.00</w:t>
            </w:r>
          </w:p>
        </w:tc>
      </w:tr>
      <w:tr w:rsidR="00712CFD" w:rsidRPr="00AE7D7C" w:rsidTr="003E110F">
        <w:tc>
          <w:tcPr>
            <w:tcW w:w="1530" w:type="dxa"/>
            <w:tcBorders>
              <w:left w:val="double" w:sz="4" w:space="0" w:color="auto"/>
              <w:right w:val="double" w:sz="4" w:space="0" w:color="auto"/>
            </w:tcBorders>
          </w:tcPr>
          <w:p w:rsidR="00712CFD" w:rsidRPr="00AE7D7C" w:rsidRDefault="003E110F" w:rsidP="00FF3708">
            <w:r>
              <w:t>O</w:t>
            </w:r>
            <w:r w:rsidR="00712CFD">
              <w:t>xygen</w:t>
            </w:r>
            <w:r>
              <w:t xml:space="preserve"> (O)</w:t>
            </w:r>
          </w:p>
        </w:tc>
        <w:tc>
          <w:tcPr>
            <w:tcW w:w="1620" w:type="dxa"/>
            <w:tcBorders>
              <w:left w:val="double" w:sz="4" w:space="0" w:color="auto"/>
              <w:right w:val="double" w:sz="4" w:space="0" w:color="auto"/>
            </w:tcBorders>
          </w:tcPr>
          <w:p w:rsidR="00712CFD" w:rsidRPr="00AE7D7C" w:rsidRDefault="00712CFD" w:rsidP="00712CFD">
            <w:pPr>
              <w:jc w:val="center"/>
            </w:pPr>
            <w:r>
              <w:t xml:space="preserve">38.1 </w:t>
            </w:r>
          </w:p>
        </w:tc>
        <w:tc>
          <w:tcPr>
            <w:tcW w:w="1710" w:type="dxa"/>
            <w:tcBorders>
              <w:left w:val="double" w:sz="4" w:space="0" w:color="auto"/>
              <w:right w:val="double" w:sz="4" w:space="0" w:color="auto"/>
            </w:tcBorders>
          </w:tcPr>
          <w:p w:rsidR="00712CFD" w:rsidRPr="00AE7D7C" w:rsidRDefault="00712CFD" w:rsidP="00712CFD">
            <w:pPr>
              <w:jc w:val="center"/>
            </w:pPr>
            <w:r>
              <w:t xml:space="preserve">38.1 </w:t>
            </w:r>
          </w:p>
        </w:tc>
        <w:tc>
          <w:tcPr>
            <w:tcW w:w="1890" w:type="dxa"/>
            <w:tcBorders>
              <w:left w:val="double" w:sz="4" w:space="0" w:color="auto"/>
              <w:right w:val="double" w:sz="4" w:space="0" w:color="auto"/>
            </w:tcBorders>
          </w:tcPr>
          <w:p w:rsidR="00712CFD" w:rsidRDefault="00712CFD" w:rsidP="00FF3708">
            <w:pPr>
              <w:jc w:val="center"/>
            </w:pPr>
            <w:r>
              <w:t>16.0</w:t>
            </w:r>
          </w:p>
        </w:tc>
        <w:tc>
          <w:tcPr>
            <w:tcW w:w="1890" w:type="dxa"/>
            <w:tcBorders>
              <w:left w:val="double" w:sz="4" w:space="0" w:color="auto"/>
              <w:right w:val="double" w:sz="4" w:space="0" w:color="auto"/>
            </w:tcBorders>
          </w:tcPr>
          <w:p w:rsidR="00712CFD" w:rsidRDefault="00712CFD" w:rsidP="00712CFD">
            <w:pPr>
              <w:jc w:val="center"/>
            </w:pPr>
            <w:r>
              <w:t>2.38</w:t>
            </w:r>
          </w:p>
        </w:tc>
        <w:tc>
          <w:tcPr>
            <w:tcW w:w="2070" w:type="dxa"/>
            <w:tcBorders>
              <w:left w:val="double" w:sz="4" w:space="0" w:color="auto"/>
              <w:right w:val="double" w:sz="4" w:space="0" w:color="auto"/>
            </w:tcBorders>
          </w:tcPr>
          <w:p w:rsidR="00712CFD" w:rsidRDefault="00712CFD" w:rsidP="00FF3708">
            <w:pPr>
              <w:jc w:val="center"/>
            </w:pPr>
            <w:r>
              <w:t>2.38/0.791 = 3.01</w:t>
            </w:r>
          </w:p>
        </w:tc>
      </w:tr>
      <w:tr w:rsidR="003E110F" w:rsidRPr="00AE7D7C" w:rsidTr="003E110F">
        <w:tc>
          <w:tcPr>
            <w:tcW w:w="1530" w:type="dxa"/>
            <w:tcBorders>
              <w:left w:val="double" w:sz="4" w:space="0" w:color="auto"/>
              <w:bottom w:val="double" w:sz="4" w:space="0" w:color="auto"/>
              <w:right w:val="double" w:sz="4" w:space="0" w:color="auto"/>
            </w:tcBorders>
          </w:tcPr>
          <w:p w:rsidR="003E110F" w:rsidRPr="00AE7D7C" w:rsidRDefault="003E110F" w:rsidP="00FF3708">
            <w:r w:rsidRPr="00AE7D7C">
              <w:t>Formula</w:t>
            </w:r>
          </w:p>
        </w:tc>
        <w:tc>
          <w:tcPr>
            <w:tcW w:w="9180" w:type="dxa"/>
            <w:gridSpan w:val="5"/>
            <w:tcBorders>
              <w:left w:val="double" w:sz="4" w:space="0" w:color="auto"/>
              <w:bottom w:val="double" w:sz="4" w:space="0" w:color="auto"/>
              <w:right w:val="double" w:sz="4" w:space="0" w:color="auto"/>
            </w:tcBorders>
          </w:tcPr>
          <w:p w:rsidR="003E110F" w:rsidRPr="00AE7D7C" w:rsidRDefault="003E110F" w:rsidP="003E110F">
            <w:pPr>
              <w:jc w:val="center"/>
            </w:pPr>
            <w:r w:rsidRPr="00F74269">
              <w:rPr>
                <w:b/>
                <w:bCs/>
              </w:rPr>
              <w:t>Na</w:t>
            </w:r>
            <w:r w:rsidRPr="00F74269">
              <w:rPr>
                <w:b/>
                <w:bCs/>
                <w:vertAlign w:val="subscript"/>
              </w:rPr>
              <w:t>2</w:t>
            </w:r>
            <w:r w:rsidRPr="00F74269">
              <w:rPr>
                <w:b/>
                <w:bCs/>
              </w:rPr>
              <w:t>SO</w:t>
            </w:r>
            <w:r w:rsidRPr="00F74269">
              <w:rPr>
                <w:b/>
                <w:bCs/>
                <w:vertAlign w:val="subscript"/>
              </w:rPr>
              <w:t>3</w:t>
            </w:r>
          </w:p>
        </w:tc>
      </w:tr>
    </w:tbl>
    <w:p w:rsidR="00231E1A" w:rsidRDefault="003E110F" w:rsidP="00A93F3E">
      <w:r w:rsidRPr="00F74269">
        <w:t xml:space="preserve">   # </w:t>
      </w:r>
      <w:proofErr w:type="gramStart"/>
      <w:r w:rsidRPr="00F74269">
        <w:t>of</w:t>
      </w:r>
      <w:proofErr w:type="gramEnd"/>
      <w:r w:rsidRPr="00F74269">
        <w:t xml:space="preserve"> moles of an element</w:t>
      </w:r>
      <w:r>
        <w:t xml:space="preserve"> = </w:t>
      </w:r>
      <w:r w:rsidR="00A93F3E" w:rsidRPr="00F74269">
        <w:t xml:space="preserve"> mass of that element in the sample</w:t>
      </w:r>
      <w:r>
        <w:t>/</w:t>
      </w:r>
      <w:r w:rsidRPr="003E110F">
        <w:t xml:space="preserve"> </w:t>
      </w:r>
      <w:r w:rsidRPr="00F74269">
        <w:t>molar mass of the element</w:t>
      </w:r>
      <w:r w:rsidR="00A93F3E" w:rsidRPr="00F74269">
        <w:br/>
      </w:r>
    </w:p>
    <w:p w:rsidR="00A93F3E" w:rsidRPr="00F74269" w:rsidRDefault="00A93F3E" w:rsidP="00A93F3E">
      <w:r w:rsidRPr="00F74269">
        <w:t>Now, find the simplest whole number ratio by dividing the smallest number of moles into all three values.</w:t>
      </w:r>
    </w:p>
    <w:p w:rsidR="00E41D18" w:rsidRDefault="00E41D18" w:rsidP="00586441">
      <w:pPr>
        <w:jc w:val="center"/>
      </w:pPr>
      <w:r>
        <w:t xml:space="preserve"> </w:t>
      </w:r>
    </w:p>
    <w:p w:rsidR="00E41D18" w:rsidRDefault="00E41D18" w:rsidP="00E41D18">
      <w:pPr>
        <w:numPr>
          <w:ilvl w:val="0"/>
          <w:numId w:val="5"/>
        </w:numPr>
      </w:pPr>
      <w:r w:rsidRPr="007C0F0F">
        <w:t>Determine the empirical formula of a compound that is 29.0% sodium, 40.5% sulfur, and 30.4 % oxygen by weight.</w:t>
      </w:r>
    </w:p>
    <w:p w:rsidR="00E41D18" w:rsidRDefault="00E41D18" w:rsidP="00E41D18"/>
    <w:p w:rsidR="00E41D18" w:rsidRDefault="00E41D18" w:rsidP="00E41D18">
      <w:r w:rsidRPr="007C0F0F">
        <w:t>29.0% sodium</w:t>
      </w:r>
      <w:r>
        <w:t xml:space="preserve"> </w:t>
      </w:r>
      <w:proofErr w:type="gramStart"/>
      <w:r>
        <w:t xml:space="preserve">+ </w:t>
      </w:r>
      <w:r w:rsidRPr="007C0F0F">
        <w:t xml:space="preserve"> 40.5</w:t>
      </w:r>
      <w:proofErr w:type="gramEnd"/>
      <w:r w:rsidRPr="007C0F0F">
        <w:t>% sulfur</w:t>
      </w:r>
      <w:r>
        <w:t xml:space="preserve"> + </w:t>
      </w:r>
      <w:r w:rsidRPr="007C0F0F">
        <w:t>30.4 % oxygen</w:t>
      </w:r>
      <w:r>
        <w:t xml:space="preserve"> </w:t>
      </w:r>
      <w:r>
        <w:tab/>
      </w:r>
      <w:r>
        <w:tab/>
      </w:r>
      <w:r>
        <w:tab/>
        <w:t>Formula ________________</w:t>
      </w:r>
    </w:p>
    <w:p w:rsidR="00E41D18" w:rsidRPr="00F74269" w:rsidRDefault="00E41D18" w:rsidP="00E41D18">
      <w:r>
        <w:t xml:space="preserve">        29.0 g Na +      40.5 g S     + 30.4 g O</w:t>
      </w:r>
    </w:p>
    <w:p w:rsidR="00E41D18" w:rsidRPr="00F74269" w:rsidRDefault="00E41D18" w:rsidP="00E41D18"/>
    <w:p w:rsidR="003E110F" w:rsidRPr="00F74269" w:rsidRDefault="003E110F" w:rsidP="005306CC"/>
    <w:p w:rsidR="00F74269" w:rsidRPr="00F74269" w:rsidRDefault="00F74269" w:rsidP="00F74269"/>
    <w:sectPr w:rsidR="00F74269" w:rsidRPr="00F74269" w:rsidSect="00A93F3E">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7A" w:rsidRDefault="0014237A">
      <w:r>
        <w:separator/>
      </w:r>
    </w:p>
  </w:endnote>
  <w:endnote w:type="continuationSeparator" w:id="0">
    <w:p w:rsidR="0014237A" w:rsidRDefault="00142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41" w:rsidRDefault="00586441" w:rsidP="00586441">
    <w:pPr>
      <w:tabs>
        <w:tab w:val="right" w:pos="10800"/>
      </w:tabs>
    </w:pPr>
    <w:r w:rsidRPr="00AE7D7C">
      <w:t>PHYS 251</w:t>
    </w:r>
    <w:r w:rsidR="00231E1A">
      <w:t xml:space="preserve">                    </w:t>
    </w:r>
    <w:r>
      <w:t xml:space="preserve">    </w:t>
    </w:r>
    <w:r w:rsidRPr="00AE7D7C">
      <w:t>Determining a Chemical Formula Experimentally</w:t>
    </w:r>
    <w:r>
      <w:tab/>
      <w:t xml:space="preserve">Page </w:t>
    </w:r>
    <w:fldSimple w:instr=" PAGE ">
      <w:r w:rsidR="00B2171E">
        <w:rPr>
          <w:noProof/>
        </w:rPr>
        <w:t>3</w:t>
      </w:r>
    </w:fldSimple>
    <w:r>
      <w:t xml:space="preserve"> of </w:t>
    </w:r>
    <w:fldSimple w:instr=" NUMPAGES  ">
      <w:r w:rsidR="00B2171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7A" w:rsidRDefault="0014237A">
      <w:r>
        <w:separator/>
      </w:r>
    </w:p>
  </w:footnote>
  <w:footnote w:type="continuationSeparator" w:id="0">
    <w:p w:rsidR="0014237A" w:rsidRDefault="00142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FD" w:rsidRDefault="00712CFD" w:rsidP="00510207">
    <w:pPr>
      <w:pStyle w:val="Header"/>
      <w:tabs>
        <w:tab w:val="clear" w:pos="4320"/>
        <w:tab w:val="clear" w:pos="8640"/>
        <w:tab w:val="left" w:pos="8820"/>
        <w:tab w:val="right" w:pos="9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36EF"/>
    <w:multiLevelType w:val="hybridMultilevel"/>
    <w:tmpl w:val="B81CC3CC"/>
    <w:lvl w:ilvl="0" w:tplc="C1222110">
      <w:start w:val="1"/>
      <w:numFmt w:val="decimal"/>
      <w:lvlText w:val="%1."/>
      <w:lvlJc w:val="left"/>
      <w:pPr>
        <w:tabs>
          <w:tab w:val="num" w:pos="820"/>
        </w:tabs>
        <w:ind w:left="820" w:hanging="360"/>
      </w:pPr>
      <w:rPr>
        <w:rFonts w:hint="default"/>
      </w:rPr>
    </w:lvl>
    <w:lvl w:ilvl="1" w:tplc="00190409" w:tentative="1">
      <w:start w:val="1"/>
      <w:numFmt w:val="lowerLetter"/>
      <w:lvlText w:val="%2."/>
      <w:lvlJc w:val="left"/>
      <w:pPr>
        <w:tabs>
          <w:tab w:val="num" w:pos="1540"/>
        </w:tabs>
        <w:ind w:left="1540" w:hanging="360"/>
      </w:pPr>
    </w:lvl>
    <w:lvl w:ilvl="2" w:tplc="001B0409" w:tentative="1">
      <w:start w:val="1"/>
      <w:numFmt w:val="lowerRoman"/>
      <w:lvlText w:val="%3."/>
      <w:lvlJc w:val="right"/>
      <w:pPr>
        <w:tabs>
          <w:tab w:val="num" w:pos="2260"/>
        </w:tabs>
        <w:ind w:left="2260" w:hanging="180"/>
      </w:pPr>
    </w:lvl>
    <w:lvl w:ilvl="3" w:tplc="000F0409" w:tentative="1">
      <w:start w:val="1"/>
      <w:numFmt w:val="decimal"/>
      <w:lvlText w:val="%4."/>
      <w:lvlJc w:val="left"/>
      <w:pPr>
        <w:tabs>
          <w:tab w:val="num" w:pos="2980"/>
        </w:tabs>
        <w:ind w:left="2980" w:hanging="360"/>
      </w:pPr>
    </w:lvl>
    <w:lvl w:ilvl="4" w:tplc="00190409" w:tentative="1">
      <w:start w:val="1"/>
      <w:numFmt w:val="lowerLetter"/>
      <w:lvlText w:val="%5."/>
      <w:lvlJc w:val="left"/>
      <w:pPr>
        <w:tabs>
          <w:tab w:val="num" w:pos="3700"/>
        </w:tabs>
        <w:ind w:left="3700" w:hanging="360"/>
      </w:pPr>
    </w:lvl>
    <w:lvl w:ilvl="5" w:tplc="001B0409" w:tentative="1">
      <w:start w:val="1"/>
      <w:numFmt w:val="lowerRoman"/>
      <w:lvlText w:val="%6."/>
      <w:lvlJc w:val="right"/>
      <w:pPr>
        <w:tabs>
          <w:tab w:val="num" w:pos="4420"/>
        </w:tabs>
        <w:ind w:left="4420" w:hanging="180"/>
      </w:pPr>
    </w:lvl>
    <w:lvl w:ilvl="6" w:tplc="000F0409" w:tentative="1">
      <w:start w:val="1"/>
      <w:numFmt w:val="decimal"/>
      <w:lvlText w:val="%7."/>
      <w:lvlJc w:val="left"/>
      <w:pPr>
        <w:tabs>
          <w:tab w:val="num" w:pos="5140"/>
        </w:tabs>
        <w:ind w:left="5140" w:hanging="360"/>
      </w:pPr>
    </w:lvl>
    <w:lvl w:ilvl="7" w:tplc="00190409" w:tentative="1">
      <w:start w:val="1"/>
      <w:numFmt w:val="lowerLetter"/>
      <w:lvlText w:val="%8."/>
      <w:lvlJc w:val="left"/>
      <w:pPr>
        <w:tabs>
          <w:tab w:val="num" w:pos="5860"/>
        </w:tabs>
        <w:ind w:left="5860" w:hanging="360"/>
      </w:pPr>
    </w:lvl>
    <w:lvl w:ilvl="8" w:tplc="001B0409" w:tentative="1">
      <w:start w:val="1"/>
      <w:numFmt w:val="lowerRoman"/>
      <w:lvlText w:val="%9."/>
      <w:lvlJc w:val="right"/>
      <w:pPr>
        <w:tabs>
          <w:tab w:val="num" w:pos="6580"/>
        </w:tabs>
        <w:ind w:left="6580" w:hanging="180"/>
      </w:pPr>
    </w:lvl>
  </w:abstractNum>
  <w:abstractNum w:abstractNumId="1">
    <w:nsid w:val="3D2F6477"/>
    <w:multiLevelType w:val="hybridMultilevel"/>
    <w:tmpl w:val="97E0E7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9509B"/>
    <w:multiLevelType w:val="hybridMultilevel"/>
    <w:tmpl w:val="2450701C"/>
    <w:lvl w:ilvl="0" w:tplc="FB1C91EE">
      <w:start w:val="1"/>
      <w:numFmt w:val="upperLetter"/>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97577AD"/>
    <w:multiLevelType w:val="hybridMultilevel"/>
    <w:tmpl w:val="68AE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226F1"/>
    <w:multiLevelType w:val="hybridMultilevel"/>
    <w:tmpl w:val="3E0EEA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36760"/>
    <w:rsid w:val="0006080C"/>
    <w:rsid w:val="000F2490"/>
    <w:rsid w:val="0014237A"/>
    <w:rsid w:val="001A485B"/>
    <w:rsid w:val="001D68AC"/>
    <w:rsid w:val="00220E74"/>
    <w:rsid w:val="00231E1A"/>
    <w:rsid w:val="00236760"/>
    <w:rsid w:val="00250B7F"/>
    <w:rsid w:val="002A282D"/>
    <w:rsid w:val="002E53AA"/>
    <w:rsid w:val="00350C62"/>
    <w:rsid w:val="003666A6"/>
    <w:rsid w:val="003E110F"/>
    <w:rsid w:val="00510207"/>
    <w:rsid w:val="005306CC"/>
    <w:rsid w:val="0055368A"/>
    <w:rsid w:val="00556BFC"/>
    <w:rsid w:val="00586441"/>
    <w:rsid w:val="005B4343"/>
    <w:rsid w:val="005F5706"/>
    <w:rsid w:val="006468F0"/>
    <w:rsid w:val="00712CFD"/>
    <w:rsid w:val="00746B09"/>
    <w:rsid w:val="007A63D6"/>
    <w:rsid w:val="007C0F0F"/>
    <w:rsid w:val="008A6909"/>
    <w:rsid w:val="008E541D"/>
    <w:rsid w:val="00924E66"/>
    <w:rsid w:val="00A85AE7"/>
    <w:rsid w:val="00A93F3E"/>
    <w:rsid w:val="00A97721"/>
    <w:rsid w:val="00A97C3F"/>
    <w:rsid w:val="00AA5185"/>
    <w:rsid w:val="00B17251"/>
    <w:rsid w:val="00B2171E"/>
    <w:rsid w:val="00B718D5"/>
    <w:rsid w:val="00B728F7"/>
    <w:rsid w:val="00BA5C56"/>
    <w:rsid w:val="00BF5035"/>
    <w:rsid w:val="00C400AC"/>
    <w:rsid w:val="00C51CA7"/>
    <w:rsid w:val="00DE0672"/>
    <w:rsid w:val="00E41D18"/>
    <w:rsid w:val="00EA757F"/>
    <w:rsid w:val="00EE6F49"/>
    <w:rsid w:val="00EF0F6D"/>
    <w:rsid w:val="00F00EC0"/>
    <w:rsid w:val="00F74269"/>
    <w:rsid w:val="00FA4AE3"/>
    <w:rsid w:val="00FF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1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17EC"/>
    <w:pPr>
      <w:tabs>
        <w:tab w:val="center" w:pos="4320"/>
        <w:tab w:val="right" w:pos="8640"/>
      </w:tabs>
    </w:pPr>
  </w:style>
  <w:style w:type="paragraph" w:styleId="Footer">
    <w:name w:val="footer"/>
    <w:basedOn w:val="Normal"/>
    <w:semiHidden/>
    <w:rsid w:val="000E17EC"/>
    <w:pPr>
      <w:tabs>
        <w:tab w:val="center" w:pos="4320"/>
        <w:tab w:val="right" w:pos="8640"/>
      </w:tabs>
    </w:pPr>
  </w:style>
  <w:style w:type="paragraph" w:styleId="NormalWeb">
    <w:name w:val="Normal (Web)"/>
    <w:basedOn w:val="Normal"/>
    <w:uiPriority w:val="99"/>
    <w:semiHidden/>
    <w:unhideWhenUsed/>
    <w:rsid w:val="00F74269"/>
  </w:style>
  <w:style w:type="character" w:styleId="Hyperlink">
    <w:name w:val="Hyperlink"/>
    <w:uiPriority w:val="99"/>
    <w:unhideWhenUsed/>
    <w:rsid w:val="00F74269"/>
    <w:rPr>
      <w:color w:val="0000FF"/>
      <w:u w:val="single"/>
    </w:rPr>
  </w:style>
  <w:style w:type="paragraph" w:styleId="BalloonText">
    <w:name w:val="Balloon Text"/>
    <w:basedOn w:val="Normal"/>
    <w:link w:val="BalloonTextChar"/>
    <w:uiPriority w:val="99"/>
    <w:semiHidden/>
    <w:unhideWhenUsed/>
    <w:rsid w:val="00586441"/>
    <w:rPr>
      <w:rFonts w:ascii="Tahoma" w:hAnsi="Tahoma"/>
      <w:sz w:val="16"/>
      <w:szCs w:val="16"/>
    </w:rPr>
  </w:style>
  <w:style w:type="character" w:customStyle="1" w:styleId="BalloonTextChar">
    <w:name w:val="Balloon Text Char"/>
    <w:link w:val="BalloonText"/>
    <w:uiPriority w:val="99"/>
    <w:semiHidden/>
    <w:rsid w:val="00586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336547">
      <w:bodyDiv w:val="1"/>
      <w:marLeft w:val="0"/>
      <w:marRight w:val="0"/>
      <w:marTop w:val="0"/>
      <w:marBottom w:val="0"/>
      <w:divBdr>
        <w:top w:val="none" w:sz="0" w:space="0" w:color="auto"/>
        <w:left w:val="none" w:sz="0" w:space="0" w:color="auto"/>
        <w:bottom w:val="none" w:sz="0" w:space="0" w:color="auto"/>
        <w:right w:val="none" w:sz="0" w:space="0" w:color="auto"/>
      </w:divBdr>
    </w:div>
    <w:div w:id="884219129">
      <w:bodyDiv w:val="1"/>
      <w:marLeft w:val="0"/>
      <w:marRight w:val="0"/>
      <w:marTop w:val="0"/>
      <w:marBottom w:val="0"/>
      <w:divBdr>
        <w:top w:val="none" w:sz="0" w:space="0" w:color="auto"/>
        <w:left w:val="none" w:sz="0" w:space="0" w:color="auto"/>
        <w:bottom w:val="none" w:sz="0" w:space="0" w:color="auto"/>
        <w:right w:val="none" w:sz="0" w:space="0" w:color="auto"/>
      </w:divBdr>
    </w:div>
    <w:div w:id="1050619255">
      <w:bodyDiv w:val="1"/>
      <w:marLeft w:val="0"/>
      <w:marRight w:val="0"/>
      <w:marTop w:val="0"/>
      <w:marBottom w:val="0"/>
      <w:divBdr>
        <w:top w:val="none" w:sz="0" w:space="0" w:color="auto"/>
        <w:left w:val="none" w:sz="0" w:space="0" w:color="auto"/>
        <w:bottom w:val="none" w:sz="0" w:space="0" w:color="auto"/>
        <w:right w:val="none" w:sz="0" w:space="0" w:color="auto"/>
      </w:divBdr>
      <w:divsChild>
        <w:div w:id="24264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406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5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080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757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768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18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403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946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8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8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4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21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21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45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020714">
      <w:bodyDiv w:val="1"/>
      <w:marLeft w:val="0"/>
      <w:marRight w:val="0"/>
      <w:marTop w:val="0"/>
      <w:marBottom w:val="0"/>
      <w:divBdr>
        <w:top w:val="none" w:sz="0" w:space="0" w:color="auto"/>
        <w:left w:val="none" w:sz="0" w:space="0" w:color="auto"/>
        <w:bottom w:val="none" w:sz="0" w:space="0" w:color="auto"/>
        <w:right w:val="none" w:sz="0" w:space="0" w:color="auto"/>
      </w:divBdr>
      <w:divsChild>
        <w:div w:id="366099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094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50875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9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84752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0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05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8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88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645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06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1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9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2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46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ck_s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arning.classof1.com/demo/lab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Ayurveda" TargetMode="External"/><Relationship Id="rId4" Type="http://schemas.openxmlformats.org/officeDocument/2006/relationships/webSettings" Target="webSettings.xml"/><Relationship Id="rId9" Type="http://schemas.openxmlformats.org/officeDocument/2006/relationships/hyperlink" Target="http://en.wikipedia.org/wiki/Kala_Nam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PHYS 251   Introduction to Data Collection with a PC   Name  __________________</vt:lpstr>
    </vt:vector>
  </TitlesOfParts>
  <Company/>
  <LinksUpToDate>false</LinksUpToDate>
  <CharactersWithSpaces>4521</CharactersWithSpaces>
  <SharedDoc>false</SharedDoc>
  <HLinks>
    <vt:vector size="6" baseType="variant">
      <vt:variant>
        <vt:i4>1835092</vt:i4>
      </vt:variant>
      <vt:variant>
        <vt:i4>0</vt:i4>
      </vt:variant>
      <vt:variant>
        <vt:i4>0</vt:i4>
      </vt:variant>
      <vt:variant>
        <vt:i4>5</vt:i4>
      </vt:variant>
      <vt:variant>
        <vt:lpwstr>http://elearning.classof1.com/demo/labs.html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251   Introduction to Data Collection with a PC   Name  __________________</dc:title>
  <dc:creator>MELISSA KULL</dc:creator>
  <cp:lastModifiedBy>Kristen</cp:lastModifiedBy>
  <cp:revision>2</cp:revision>
  <cp:lastPrinted>2013-10-29T17:14:00Z</cp:lastPrinted>
  <dcterms:created xsi:type="dcterms:W3CDTF">2013-10-29T17:14:00Z</dcterms:created>
  <dcterms:modified xsi:type="dcterms:W3CDTF">2013-10-29T17:14:00Z</dcterms:modified>
</cp:coreProperties>
</file>