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64" w:rsidRDefault="00E91907" w:rsidP="00120040">
      <w:pPr>
        <w:pStyle w:val="Heading1"/>
        <w:keepLines w:val="0"/>
        <w:spacing w:before="0" w:line="240" w:lineRule="auto"/>
        <w:jc w:val="both"/>
        <w:rPr>
          <w:rFonts w:ascii="Times New Roman" w:eastAsia="Times" w:hAnsi="Times New Roman" w:cs="Times New Roman"/>
          <w:bCs w:val="0"/>
          <w:sz w:val="32"/>
          <w:szCs w:val="32"/>
        </w:rPr>
      </w:pPr>
      <w:r w:rsidRPr="00D444F6">
        <w:rPr>
          <w:rFonts w:ascii="Times New Roman" w:eastAsia="Times" w:hAnsi="Times New Roman" w:cs="Times New Roman"/>
          <w:bCs w:val="0"/>
          <w:sz w:val="32"/>
          <w:szCs w:val="32"/>
        </w:rPr>
        <w:t>Extraction and</w:t>
      </w:r>
      <w:r w:rsidR="00640E9F" w:rsidRPr="00D444F6">
        <w:rPr>
          <w:rFonts w:ascii="Times New Roman" w:eastAsia="Times" w:hAnsi="Times New Roman" w:cs="Times New Roman"/>
          <w:bCs w:val="0"/>
          <w:sz w:val="32"/>
          <w:szCs w:val="32"/>
        </w:rPr>
        <w:t xml:space="preserve"> </w:t>
      </w:r>
      <w:r w:rsidRPr="00D444F6">
        <w:rPr>
          <w:rFonts w:ascii="Times New Roman" w:eastAsia="Times" w:hAnsi="Times New Roman" w:cs="Times New Roman"/>
          <w:bCs w:val="0"/>
          <w:sz w:val="32"/>
          <w:szCs w:val="32"/>
        </w:rPr>
        <w:t xml:space="preserve">Transfer Hydrogenation </w:t>
      </w:r>
      <w:r w:rsidR="00640E9F" w:rsidRPr="00D444F6">
        <w:rPr>
          <w:rFonts w:ascii="Times New Roman" w:eastAsia="Times" w:hAnsi="Times New Roman" w:cs="Times New Roman"/>
          <w:bCs w:val="0"/>
          <w:sz w:val="32"/>
          <w:szCs w:val="32"/>
        </w:rPr>
        <w:t xml:space="preserve">of Fat from </w:t>
      </w:r>
      <w:r w:rsidRPr="00D444F6">
        <w:rPr>
          <w:rFonts w:ascii="Times New Roman" w:eastAsia="Times" w:hAnsi="Times New Roman" w:cs="Times New Roman"/>
          <w:bCs w:val="0"/>
          <w:sz w:val="32"/>
          <w:szCs w:val="32"/>
        </w:rPr>
        <w:t>Snack Foods</w:t>
      </w:r>
    </w:p>
    <w:p w:rsidR="00120040" w:rsidRPr="00120040" w:rsidRDefault="00120040" w:rsidP="00120040">
      <w:pPr>
        <w:spacing w:after="0"/>
        <w:rPr>
          <w:rFonts w:ascii="Times New Roman" w:hAnsi="Times New Roman" w:cs="Times New Roman"/>
        </w:rPr>
      </w:pPr>
    </w:p>
    <w:p w:rsidR="00120040" w:rsidRDefault="00120040" w:rsidP="00120040">
      <w:pPr>
        <w:spacing w:after="0" w:line="240" w:lineRule="auto"/>
        <w:jc w:val="both"/>
        <w:rPr>
          <w:rFonts w:ascii="Times New Roman" w:hAnsi="Times New Roman" w:cs="Times New Roman"/>
          <w:sz w:val="24"/>
          <w:szCs w:val="24"/>
        </w:rPr>
      </w:pPr>
      <w:r w:rsidRPr="00F2160B">
        <w:rPr>
          <w:rFonts w:ascii="Times New Roman" w:hAnsi="Times New Roman" w:cs="Times New Roman"/>
          <w:sz w:val="24"/>
          <w:szCs w:val="24"/>
        </w:rPr>
        <w:t>Fats are</w:t>
      </w:r>
      <w:r>
        <w:rPr>
          <w:rFonts w:ascii="Times New Roman" w:hAnsi="Times New Roman" w:cs="Times New Roman"/>
          <w:sz w:val="24"/>
          <w:szCs w:val="24"/>
        </w:rPr>
        <w:t xml:space="preserve"> </w:t>
      </w:r>
      <w:r w:rsidRPr="00F2160B">
        <w:rPr>
          <w:rFonts w:ascii="Times New Roman" w:hAnsi="Times New Roman" w:cs="Times New Roman"/>
          <w:sz w:val="24"/>
          <w:szCs w:val="24"/>
        </w:rPr>
        <w:t xml:space="preserve">macronutrients found in nearly all foods. </w:t>
      </w:r>
      <w:r>
        <w:rPr>
          <w:rFonts w:ascii="Times New Roman" w:hAnsi="Times New Roman" w:cs="Times New Roman"/>
          <w:sz w:val="24"/>
          <w:szCs w:val="24"/>
        </w:rPr>
        <w:t xml:space="preserve">Structurally, fats </w:t>
      </w:r>
      <w:r w:rsidRPr="00F2160B">
        <w:rPr>
          <w:rFonts w:ascii="Times New Roman" w:hAnsi="Times New Roman" w:cs="Times New Roman"/>
          <w:sz w:val="24"/>
          <w:szCs w:val="24"/>
        </w:rPr>
        <w:t>are comprised of a glycerol unit which has been esterified with three long-chain carboxyl</w:t>
      </w:r>
      <w:r>
        <w:rPr>
          <w:rFonts w:ascii="Times New Roman" w:hAnsi="Times New Roman" w:cs="Times New Roman"/>
          <w:sz w:val="24"/>
          <w:szCs w:val="24"/>
        </w:rPr>
        <w:t xml:space="preserve">ic acids known as fatty acids. </w:t>
      </w:r>
      <w:r w:rsidRPr="00F2160B">
        <w:rPr>
          <w:rFonts w:ascii="Times New Roman" w:hAnsi="Times New Roman" w:cs="Times New Roman"/>
          <w:sz w:val="24"/>
          <w:szCs w:val="24"/>
        </w:rPr>
        <w:t>Fats and fatty acids are characterized as ‘unsaturated’ or ‘saturated’ based on the presence or absence of alkenes (unsaturation) on the carbon chains. Unsaturated fats and fatty acids can further be classified as monounsaturated (</w:t>
      </w:r>
      <w:r>
        <w:rPr>
          <w:rFonts w:ascii="Times New Roman" w:hAnsi="Times New Roman" w:cs="Times New Roman"/>
          <w:sz w:val="24"/>
          <w:szCs w:val="24"/>
        </w:rPr>
        <w:t>having</w:t>
      </w:r>
      <w:r w:rsidRPr="00F2160B">
        <w:rPr>
          <w:rFonts w:ascii="Times New Roman" w:hAnsi="Times New Roman" w:cs="Times New Roman"/>
          <w:sz w:val="24"/>
          <w:szCs w:val="24"/>
        </w:rPr>
        <w:t xml:space="preserve"> one alkene) or polyunsaturated (</w:t>
      </w:r>
      <w:r>
        <w:rPr>
          <w:rFonts w:ascii="Times New Roman" w:hAnsi="Times New Roman" w:cs="Times New Roman"/>
          <w:sz w:val="24"/>
          <w:szCs w:val="24"/>
        </w:rPr>
        <w:t>having multiple alkenes).</w:t>
      </w:r>
    </w:p>
    <w:p w:rsidR="00120040" w:rsidRDefault="00120040" w:rsidP="00120040">
      <w:pPr>
        <w:spacing w:after="0" w:line="240" w:lineRule="auto"/>
        <w:jc w:val="both"/>
        <w:rPr>
          <w:rFonts w:ascii="Times New Roman" w:hAnsi="Times New Roman" w:cs="Times New Roman"/>
          <w:sz w:val="24"/>
          <w:szCs w:val="24"/>
        </w:rPr>
      </w:pPr>
    </w:p>
    <w:p w:rsidR="00120040" w:rsidRDefault="00120040" w:rsidP="00120040">
      <w:pPr>
        <w:spacing w:after="0" w:line="240" w:lineRule="auto"/>
        <w:jc w:val="center"/>
        <w:rPr>
          <w:rFonts w:ascii="Times New Roman" w:hAnsi="Times New Roman" w:cs="Times New Roman"/>
          <w:sz w:val="24"/>
          <w:szCs w:val="24"/>
        </w:rPr>
      </w:pPr>
      <w:r w:rsidRPr="00D444F6">
        <w:rPr>
          <w:rFonts w:ascii="Times New Roman" w:hAnsi="Times New Roman" w:cs="Times New Roman"/>
          <w:noProof/>
        </w:rPr>
        <w:drawing>
          <wp:inline distT="0" distB="0" distL="0" distR="0" wp14:anchorId="30536A7B" wp14:editId="0B28CAD3">
            <wp:extent cx="4873752" cy="149047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3752" cy="1490472"/>
                    </a:xfrm>
                    <a:prstGeom prst="rect">
                      <a:avLst/>
                    </a:prstGeom>
                    <a:noFill/>
                  </pic:spPr>
                </pic:pic>
              </a:graphicData>
            </a:graphic>
          </wp:inline>
        </w:drawing>
      </w:r>
    </w:p>
    <w:p w:rsidR="00120040" w:rsidRPr="00F2160B" w:rsidRDefault="00120040" w:rsidP="00120040">
      <w:pPr>
        <w:spacing w:after="0" w:line="240" w:lineRule="auto"/>
        <w:jc w:val="both"/>
        <w:rPr>
          <w:rFonts w:ascii="Times New Roman" w:hAnsi="Times New Roman" w:cs="Times New Roman"/>
          <w:sz w:val="24"/>
          <w:szCs w:val="24"/>
        </w:rPr>
      </w:pPr>
    </w:p>
    <w:p w:rsidR="00120040" w:rsidRDefault="00120040" w:rsidP="00120040">
      <w:pPr>
        <w:spacing w:line="240" w:lineRule="auto"/>
        <w:jc w:val="both"/>
        <w:rPr>
          <w:rFonts w:ascii="Times New Roman" w:hAnsi="Times New Roman"/>
          <w:sz w:val="24"/>
          <w:szCs w:val="24"/>
        </w:rPr>
      </w:pPr>
      <w:r>
        <w:rPr>
          <w:rFonts w:ascii="Times New Roman" w:hAnsi="Times New Roman" w:cs="Times New Roman"/>
          <w:sz w:val="24"/>
          <w:szCs w:val="24"/>
        </w:rPr>
        <w:t>Industrially, the alkenes of unsaturated fats can be ‘</w:t>
      </w:r>
      <w:r w:rsidRPr="006B0909">
        <w:rPr>
          <w:rFonts w:ascii="Times New Roman" w:hAnsi="Times New Roman" w:cs="Times New Roman"/>
          <w:sz w:val="24"/>
          <w:szCs w:val="24"/>
        </w:rPr>
        <w:t>saturated’ via the hydrogenation reaction (H</w:t>
      </w:r>
      <w:r w:rsidRPr="006B0909">
        <w:rPr>
          <w:rFonts w:ascii="Times New Roman" w:hAnsi="Times New Roman" w:cs="Times New Roman"/>
          <w:sz w:val="24"/>
          <w:szCs w:val="24"/>
          <w:vertAlign w:val="subscript"/>
        </w:rPr>
        <w:t>2</w:t>
      </w:r>
      <w:r w:rsidR="00F50076">
        <w:rPr>
          <w:rFonts w:ascii="Times New Roman" w:hAnsi="Times New Roman" w:cs="Times New Roman"/>
          <w:sz w:val="24"/>
          <w:szCs w:val="24"/>
        </w:rPr>
        <w:t xml:space="preserve">, </w:t>
      </w:r>
      <w:proofErr w:type="spellStart"/>
      <w:r w:rsidR="00F50076">
        <w:rPr>
          <w:rFonts w:ascii="Times New Roman" w:hAnsi="Times New Roman" w:cs="Times New Roman"/>
          <w:sz w:val="24"/>
          <w:szCs w:val="24"/>
        </w:rPr>
        <w:t>Pd</w:t>
      </w:r>
      <w:proofErr w:type="spellEnd"/>
      <w:r w:rsidR="00F50076">
        <w:rPr>
          <w:rFonts w:ascii="Times New Roman" w:hAnsi="Times New Roman" w:cs="Times New Roman"/>
          <w:sz w:val="24"/>
          <w:szCs w:val="24"/>
        </w:rPr>
        <w:t xml:space="preserve">/C). </w:t>
      </w:r>
      <w:r w:rsidRPr="006B0909">
        <w:rPr>
          <w:rFonts w:ascii="Times New Roman" w:hAnsi="Times New Roman" w:cs="Times New Roman"/>
          <w:sz w:val="24"/>
          <w:szCs w:val="24"/>
        </w:rPr>
        <w:t>A</w:t>
      </w:r>
      <w:r>
        <w:rPr>
          <w:rFonts w:ascii="Times New Roman" w:hAnsi="Times New Roman" w:cs="Times New Roman"/>
          <w:sz w:val="24"/>
          <w:szCs w:val="24"/>
        </w:rPr>
        <w:t xml:space="preserve"> safer alternative to using explosive hydrogen gas is </w:t>
      </w:r>
      <w:r w:rsidRPr="006B0909">
        <w:rPr>
          <w:rFonts w:ascii="Times New Roman" w:hAnsi="Times New Roman" w:cs="Times New Roman"/>
          <w:sz w:val="24"/>
          <w:szCs w:val="24"/>
        </w:rPr>
        <w:t>to perform a catalytic</w:t>
      </w:r>
      <w:r w:rsidR="00F50076">
        <w:rPr>
          <w:rFonts w:ascii="Times New Roman" w:hAnsi="Times New Roman" w:cs="Times New Roman"/>
          <w:sz w:val="24"/>
          <w:szCs w:val="24"/>
        </w:rPr>
        <w:t xml:space="preserve"> transfer hydrogenation (CTH). </w:t>
      </w:r>
      <w:r>
        <w:rPr>
          <w:rFonts w:ascii="Times New Roman" w:hAnsi="Times New Roman"/>
          <w:sz w:val="24"/>
          <w:szCs w:val="24"/>
        </w:rPr>
        <w:t xml:space="preserve">In place of hydrogen gas, these reactions use safer compounds that can </w:t>
      </w:r>
      <w:r w:rsidRPr="006B0909">
        <w:rPr>
          <w:rFonts w:ascii="Times New Roman" w:hAnsi="Times New Roman"/>
          <w:sz w:val="24"/>
          <w:szCs w:val="24"/>
        </w:rPr>
        <w:t>"transfer" one or more equivalents of hydrogen to other molecules.</w:t>
      </w:r>
    </w:p>
    <w:p w:rsidR="00434764" w:rsidRDefault="00434764" w:rsidP="00120040">
      <w:pPr>
        <w:spacing w:after="0" w:line="240" w:lineRule="auto"/>
        <w:jc w:val="both"/>
        <w:rPr>
          <w:rFonts w:ascii="Times New Roman" w:eastAsia="Times" w:hAnsi="Times New Roman" w:cs="Times New Roman"/>
          <w:sz w:val="24"/>
          <w:szCs w:val="20"/>
          <w:u w:val="single"/>
        </w:rPr>
      </w:pPr>
    </w:p>
    <w:p w:rsidR="00134EE8" w:rsidRDefault="00120040" w:rsidP="00120040">
      <w:pPr>
        <w:spacing w:after="0" w:line="240" w:lineRule="auto"/>
        <w:jc w:val="center"/>
        <w:rPr>
          <w:rFonts w:ascii="Times New Roman" w:eastAsia="Times" w:hAnsi="Times New Roman" w:cs="Times New Roman"/>
          <w:sz w:val="24"/>
          <w:szCs w:val="24"/>
          <w:u w:val="single"/>
        </w:rPr>
      </w:pPr>
      <w:r>
        <w:object w:dxaOrig="13369" w:dyaOrig="2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93.75pt" o:ole="">
            <v:imagedata r:id="rId10" o:title=""/>
          </v:shape>
          <o:OLEObject Type="Embed" ProgID="ChemDraw.Document.6.0" ShapeID="_x0000_i1025" DrawAspect="Content" ObjectID="_1552891556" r:id="rId11"/>
        </w:object>
      </w:r>
    </w:p>
    <w:p w:rsidR="003F45BF" w:rsidRDefault="003F45BF" w:rsidP="00120040">
      <w:pPr>
        <w:spacing w:line="240" w:lineRule="auto"/>
        <w:jc w:val="both"/>
        <w:rPr>
          <w:rFonts w:ascii="Times New Roman" w:hAnsi="Times New Roman" w:cs="Times New Roman"/>
          <w:sz w:val="24"/>
          <w:szCs w:val="24"/>
        </w:rPr>
      </w:pPr>
    </w:p>
    <w:p w:rsidR="00AD60DA" w:rsidRPr="00F2160B" w:rsidRDefault="00F50076" w:rsidP="001200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experiment has two parts. </w:t>
      </w:r>
      <w:r w:rsidR="00AE6864" w:rsidRPr="006B0909">
        <w:rPr>
          <w:rFonts w:ascii="Times New Roman" w:hAnsi="Times New Roman" w:cs="Times New Roman"/>
          <w:sz w:val="24"/>
          <w:szCs w:val="24"/>
        </w:rPr>
        <w:t>In the first part, you will extract the fat content</w:t>
      </w:r>
      <w:r w:rsidR="00AE6864" w:rsidRPr="00F2160B">
        <w:rPr>
          <w:rFonts w:ascii="Times New Roman" w:hAnsi="Times New Roman" w:cs="Times New Roman"/>
          <w:sz w:val="24"/>
          <w:szCs w:val="24"/>
        </w:rPr>
        <w:t xml:space="preserve"> from a sample of a pre-packaged snack food (cookies, crackers, chips, etc.). You will then determine the amount of total fat in the sample, and use </w:t>
      </w:r>
      <w:r w:rsidR="00AE6864" w:rsidRPr="00F2160B">
        <w:rPr>
          <w:rFonts w:ascii="Times New Roman" w:hAnsi="Times New Roman" w:cs="Times New Roman"/>
          <w:sz w:val="24"/>
          <w:szCs w:val="24"/>
          <w:vertAlign w:val="superscript"/>
        </w:rPr>
        <w:t>1</w:t>
      </w:r>
      <w:r w:rsidR="00AE6864" w:rsidRPr="00F2160B">
        <w:rPr>
          <w:rFonts w:ascii="Times New Roman" w:hAnsi="Times New Roman" w:cs="Times New Roman"/>
          <w:sz w:val="24"/>
          <w:szCs w:val="24"/>
        </w:rPr>
        <w:t>H-NMR to calculate the amount of saturated, unsaturated, monounsaturated, and polyunsaturated fat in the food.  In the second part, you will perform a</w:t>
      </w:r>
      <w:r w:rsidR="00B437C4" w:rsidRPr="00F2160B">
        <w:rPr>
          <w:rFonts w:ascii="Times New Roman" w:hAnsi="Times New Roman" w:cs="Times New Roman"/>
          <w:sz w:val="24"/>
          <w:szCs w:val="24"/>
        </w:rPr>
        <w:t xml:space="preserve"> catalytic</w:t>
      </w:r>
      <w:r w:rsidR="00AE6864" w:rsidRPr="00F2160B">
        <w:rPr>
          <w:rFonts w:ascii="Times New Roman" w:hAnsi="Times New Roman" w:cs="Times New Roman"/>
          <w:sz w:val="24"/>
          <w:szCs w:val="24"/>
        </w:rPr>
        <w:t xml:space="preserve"> transfer hydrogenation on the extracted fat to produce a saturated fat (</w:t>
      </w:r>
      <w:r>
        <w:rPr>
          <w:rFonts w:ascii="Times New Roman" w:hAnsi="Times New Roman" w:cs="Times New Roman"/>
          <w:sz w:val="24"/>
          <w:szCs w:val="24"/>
        </w:rPr>
        <w:t xml:space="preserve">shortening). </w:t>
      </w:r>
      <w:r w:rsidR="00AE6864" w:rsidRPr="00F2160B">
        <w:rPr>
          <w:rFonts w:ascii="Times New Roman" w:hAnsi="Times New Roman" w:cs="Times New Roman"/>
          <w:sz w:val="24"/>
          <w:szCs w:val="24"/>
        </w:rPr>
        <w:t xml:space="preserve">You will then use </w:t>
      </w:r>
      <w:r w:rsidR="00AE6864" w:rsidRPr="00F2160B">
        <w:rPr>
          <w:rFonts w:ascii="Times New Roman" w:hAnsi="Times New Roman" w:cs="Times New Roman"/>
          <w:sz w:val="24"/>
          <w:szCs w:val="24"/>
          <w:vertAlign w:val="superscript"/>
        </w:rPr>
        <w:t>1</w:t>
      </w:r>
      <w:r w:rsidR="00AE6864" w:rsidRPr="00F2160B">
        <w:rPr>
          <w:rFonts w:ascii="Times New Roman" w:hAnsi="Times New Roman" w:cs="Times New Roman"/>
          <w:sz w:val="24"/>
          <w:szCs w:val="24"/>
        </w:rPr>
        <w:t>H-NMR to calculate the amount of saturated, unsaturated, monounsaturated, and polyunsaturated fat in the hydrogenated sample.</w:t>
      </w:r>
    </w:p>
    <w:p w:rsidR="0074020A" w:rsidRPr="0074020A" w:rsidRDefault="0074020A" w:rsidP="0074020A">
      <w:pPr>
        <w:spacing w:after="0" w:line="360" w:lineRule="auto"/>
        <w:jc w:val="both"/>
        <w:rPr>
          <w:rFonts w:ascii="Times New Roman" w:eastAsia="Times New Roman" w:hAnsi="Times New Roman" w:cs="Times New Roman"/>
          <w:b/>
          <w:color w:val="000000"/>
          <w:sz w:val="24"/>
          <w:szCs w:val="20"/>
        </w:rPr>
      </w:pPr>
      <w:r w:rsidRPr="0074020A">
        <w:rPr>
          <w:rFonts w:ascii="Times New Roman" w:eastAsia="Times New Roman" w:hAnsi="Times New Roman" w:cs="Times New Roman"/>
          <w:b/>
          <w:color w:val="000000"/>
          <w:sz w:val="24"/>
          <w:szCs w:val="20"/>
        </w:rPr>
        <w:t>Required Reading (</w:t>
      </w:r>
      <w:proofErr w:type="spellStart"/>
      <w:r w:rsidRPr="0074020A">
        <w:rPr>
          <w:rFonts w:ascii="Times New Roman" w:eastAsia="Times New Roman" w:hAnsi="Times New Roman" w:cs="Times New Roman"/>
          <w:b/>
          <w:color w:val="000000"/>
          <w:sz w:val="24"/>
          <w:szCs w:val="20"/>
        </w:rPr>
        <w:t>Padias</w:t>
      </w:r>
      <w:proofErr w:type="spellEnd"/>
      <w:r w:rsidRPr="0074020A">
        <w:rPr>
          <w:rFonts w:ascii="Times New Roman" w:eastAsia="Times New Roman" w:hAnsi="Times New Roman" w:cs="Times New Roman"/>
          <w:b/>
          <w:color w:val="000000"/>
          <w:sz w:val="24"/>
          <w:szCs w:val="20"/>
        </w:rPr>
        <w:t>):</w:t>
      </w:r>
    </w:p>
    <w:tbl>
      <w:tblPr>
        <w:tblW w:w="0" w:type="auto"/>
        <w:jc w:val="center"/>
        <w:tblLook w:val="04A0" w:firstRow="1" w:lastRow="0" w:firstColumn="1" w:lastColumn="0" w:noHBand="0" w:noVBand="1"/>
      </w:tblPr>
      <w:tblGrid>
        <w:gridCol w:w="2646"/>
        <w:gridCol w:w="1962"/>
        <w:gridCol w:w="2304"/>
      </w:tblGrid>
      <w:tr w:rsidR="0074020A" w:rsidRPr="0074020A" w:rsidTr="00267E11">
        <w:trPr>
          <w:trHeight w:val="216"/>
          <w:jc w:val="center"/>
        </w:trPr>
        <w:tc>
          <w:tcPr>
            <w:tcW w:w="2646"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b/>
                <w:sz w:val="20"/>
                <w:szCs w:val="20"/>
                <w:u w:val="single"/>
              </w:rPr>
            </w:pPr>
            <w:r w:rsidRPr="0074020A">
              <w:rPr>
                <w:rFonts w:ascii="Times New Roman" w:eastAsia="Times" w:hAnsi="Times New Roman" w:cs="Times New Roman"/>
                <w:b/>
                <w:sz w:val="20"/>
                <w:szCs w:val="20"/>
                <w:u w:val="single"/>
              </w:rPr>
              <w:t>Topic</w:t>
            </w:r>
          </w:p>
        </w:tc>
        <w:tc>
          <w:tcPr>
            <w:tcW w:w="1962"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b/>
                <w:sz w:val="20"/>
                <w:szCs w:val="20"/>
                <w:u w:val="single"/>
              </w:rPr>
            </w:pPr>
            <w:r w:rsidRPr="0074020A">
              <w:rPr>
                <w:rFonts w:ascii="Times New Roman" w:eastAsia="Times" w:hAnsi="Times New Roman" w:cs="Times New Roman"/>
                <w:b/>
                <w:sz w:val="20"/>
                <w:szCs w:val="20"/>
                <w:u w:val="single"/>
              </w:rPr>
              <w:t>2</w:t>
            </w:r>
            <w:r w:rsidRPr="0074020A">
              <w:rPr>
                <w:rFonts w:ascii="Times New Roman" w:eastAsia="Times" w:hAnsi="Times New Roman" w:cs="Times New Roman"/>
                <w:b/>
                <w:sz w:val="20"/>
                <w:szCs w:val="20"/>
                <w:u w:val="single"/>
                <w:vertAlign w:val="superscript"/>
              </w:rPr>
              <w:t>nd</w:t>
            </w:r>
            <w:r w:rsidRPr="0074020A">
              <w:rPr>
                <w:rFonts w:ascii="Times New Roman" w:eastAsia="Times" w:hAnsi="Times New Roman" w:cs="Times New Roman"/>
                <w:b/>
                <w:sz w:val="20"/>
                <w:szCs w:val="20"/>
                <w:u w:val="single"/>
              </w:rPr>
              <w:t xml:space="preserve"> Edition</w:t>
            </w:r>
          </w:p>
        </w:tc>
        <w:tc>
          <w:tcPr>
            <w:tcW w:w="2304"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b/>
                <w:sz w:val="20"/>
                <w:szCs w:val="20"/>
                <w:u w:val="single"/>
              </w:rPr>
            </w:pPr>
            <w:r w:rsidRPr="0074020A">
              <w:rPr>
                <w:rFonts w:ascii="Times New Roman" w:eastAsia="Times" w:hAnsi="Times New Roman" w:cs="Times New Roman"/>
                <w:b/>
                <w:sz w:val="20"/>
                <w:szCs w:val="20"/>
                <w:u w:val="single"/>
              </w:rPr>
              <w:t>3</w:t>
            </w:r>
            <w:r w:rsidRPr="0074020A">
              <w:rPr>
                <w:rFonts w:ascii="Times New Roman" w:eastAsia="Times" w:hAnsi="Times New Roman" w:cs="Times New Roman"/>
                <w:b/>
                <w:sz w:val="20"/>
                <w:szCs w:val="20"/>
                <w:u w:val="single"/>
                <w:vertAlign w:val="superscript"/>
              </w:rPr>
              <w:t>rd</w:t>
            </w:r>
            <w:r w:rsidRPr="0074020A">
              <w:rPr>
                <w:rFonts w:ascii="Times New Roman" w:eastAsia="Times" w:hAnsi="Times New Roman" w:cs="Times New Roman"/>
                <w:b/>
                <w:sz w:val="20"/>
                <w:szCs w:val="20"/>
                <w:u w:val="single"/>
              </w:rPr>
              <w:t xml:space="preserve"> Edition</w:t>
            </w:r>
          </w:p>
        </w:tc>
      </w:tr>
      <w:tr w:rsidR="0074020A" w:rsidRPr="0074020A" w:rsidTr="00267E11">
        <w:trPr>
          <w:trHeight w:val="216"/>
          <w:jc w:val="center"/>
        </w:trPr>
        <w:tc>
          <w:tcPr>
            <w:tcW w:w="2646"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Reflux</w:t>
            </w:r>
          </w:p>
        </w:tc>
        <w:tc>
          <w:tcPr>
            <w:tcW w:w="1962" w:type="dxa"/>
            <w:shd w:val="clear" w:color="auto" w:fill="auto"/>
            <w:vAlign w:val="center"/>
          </w:tcPr>
          <w:p w:rsidR="0074020A" w:rsidRPr="0074020A" w:rsidRDefault="007437C6" w:rsidP="007437C6">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pp. 31 – 32</w:t>
            </w:r>
          </w:p>
        </w:tc>
        <w:tc>
          <w:tcPr>
            <w:tcW w:w="2304" w:type="dxa"/>
            <w:shd w:val="clear" w:color="auto" w:fill="auto"/>
            <w:vAlign w:val="center"/>
          </w:tcPr>
          <w:p w:rsidR="0074020A" w:rsidRPr="0074020A" w:rsidRDefault="007437C6" w:rsidP="0074020A">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pp. 31 – 32</w:t>
            </w:r>
          </w:p>
        </w:tc>
      </w:tr>
      <w:tr w:rsidR="0074020A" w:rsidRPr="0074020A" w:rsidTr="00267E11">
        <w:trPr>
          <w:trHeight w:val="216"/>
          <w:jc w:val="center"/>
        </w:trPr>
        <w:tc>
          <w:tcPr>
            <w:tcW w:w="2646"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Extraction</w:t>
            </w:r>
          </w:p>
        </w:tc>
        <w:tc>
          <w:tcPr>
            <w:tcW w:w="1962"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sz w:val="20"/>
                <w:szCs w:val="20"/>
              </w:rPr>
            </w:pPr>
            <w:r w:rsidRPr="007563DF">
              <w:rPr>
                <w:rFonts w:ascii="Times New Roman" w:hAnsi="Times New Roman"/>
                <w:sz w:val="20"/>
              </w:rPr>
              <w:t xml:space="preserve">pp. </w:t>
            </w:r>
            <w:r>
              <w:rPr>
                <w:rFonts w:ascii="Times New Roman" w:hAnsi="Times New Roman"/>
                <w:sz w:val="20"/>
              </w:rPr>
              <w:t>128 – 137</w:t>
            </w:r>
          </w:p>
        </w:tc>
        <w:tc>
          <w:tcPr>
            <w:tcW w:w="2304"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sz w:val="20"/>
                <w:szCs w:val="20"/>
              </w:rPr>
            </w:pPr>
            <w:r w:rsidRPr="007563DF">
              <w:rPr>
                <w:rFonts w:ascii="Times New Roman" w:hAnsi="Times New Roman"/>
                <w:sz w:val="20"/>
              </w:rPr>
              <w:t xml:space="preserve">pp. </w:t>
            </w:r>
            <w:r w:rsidRPr="00B952BB">
              <w:rPr>
                <w:rFonts w:ascii="Times New Roman" w:hAnsi="Times New Roman"/>
                <w:sz w:val="20"/>
              </w:rPr>
              <w:t>130 – 139</w:t>
            </w:r>
          </w:p>
        </w:tc>
      </w:tr>
      <w:tr w:rsidR="0074020A" w:rsidRPr="0074020A" w:rsidTr="00267E11">
        <w:trPr>
          <w:trHeight w:val="216"/>
          <w:jc w:val="center"/>
        </w:trPr>
        <w:tc>
          <w:tcPr>
            <w:tcW w:w="2646" w:type="dxa"/>
            <w:shd w:val="clear" w:color="auto" w:fill="auto"/>
            <w:vAlign w:val="center"/>
          </w:tcPr>
          <w:p w:rsidR="0074020A" w:rsidRDefault="0074020A" w:rsidP="0074020A">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Filtration</w:t>
            </w:r>
          </w:p>
        </w:tc>
        <w:tc>
          <w:tcPr>
            <w:tcW w:w="1962" w:type="dxa"/>
            <w:shd w:val="clear" w:color="auto" w:fill="auto"/>
            <w:vAlign w:val="center"/>
          </w:tcPr>
          <w:p w:rsidR="0074020A" w:rsidRPr="0074020A" w:rsidRDefault="007437C6" w:rsidP="0074020A">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pp. 26 – 30</w:t>
            </w:r>
          </w:p>
        </w:tc>
        <w:tc>
          <w:tcPr>
            <w:tcW w:w="2304" w:type="dxa"/>
            <w:shd w:val="clear" w:color="auto" w:fill="auto"/>
            <w:vAlign w:val="center"/>
          </w:tcPr>
          <w:p w:rsidR="0074020A" w:rsidRPr="0074020A" w:rsidRDefault="0074020A" w:rsidP="0074020A">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pp. 26 – 30</w:t>
            </w:r>
          </w:p>
        </w:tc>
      </w:tr>
    </w:tbl>
    <w:p w:rsidR="0074020A" w:rsidRDefault="0074020A" w:rsidP="0074020A">
      <w:pPr>
        <w:pStyle w:val="Body"/>
        <w:rPr>
          <w:rFonts w:ascii="Times New Roman" w:hAnsi="Times New Roman"/>
          <w:b/>
        </w:rPr>
      </w:pPr>
    </w:p>
    <w:p w:rsidR="0074020A" w:rsidRPr="0052399A" w:rsidRDefault="0074020A" w:rsidP="00120040">
      <w:pPr>
        <w:pStyle w:val="Body"/>
        <w:spacing w:line="240" w:lineRule="auto"/>
        <w:rPr>
          <w:rFonts w:ascii="Times New Roman" w:hAnsi="Times New Roman"/>
          <w:b/>
        </w:rPr>
      </w:pPr>
      <w:r w:rsidRPr="0052399A">
        <w:rPr>
          <w:rFonts w:ascii="Times New Roman" w:hAnsi="Times New Roman"/>
          <w:b/>
        </w:rPr>
        <w:t>Special Safety Notes:</w:t>
      </w:r>
    </w:p>
    <w:p w:rsidR="00120040" w:rsidRDefault="00640E9F" w:rsidP="00120040">
      <w:pPr>
        <w:spacing w:after="0" w:line="240" w:lineRule="auto"/>
        <w:jc w:val="both"/>
        <w:rPr>
          <w:rFonts w:ascii="Times New Roman" w:eastAsia="Times" w:hAnsi="Times New Roman" w:cs="Times New Roman"/>
          <w:sz w:val="24"/>
          <w:szCs w:val="24"/>
        </w:rPr>
      </w:pPr>
      <w:r w:rsidRPr="00F2160B">
        <w:rPr>
          <w:rFonts w:ascii="Times New Roman" w:eastAsia="Times" w:hAnsi="Times New Roman" w:cs="Times New Roman"/>
          <w:sz w:val="24"/>
          <w:szCs w:val="24"/>
        </w:rPr>
        <w:t>The palladium catalyst is very reactive and can cause fires on contact with certain organic liquids. Palladium is also toxic.</w:t>
      </w:r>
    </w:p>
    <w:p w:rsidR="00120040" w:rsidRDefault="00120040" w:rsidP="00120040">
      <w:r>
        <w:br w:type="page"/>
      </w:r>
    </w:p>
    <w:p w:rsidR="0012090B" w:rsidRDefault="00640E9F" w:rsidP="00120040">
      <w:pPr>
        <w:spacing w:after="0" w:line="240" w:lineRule="auto"/>
        <w:jc w:val="both"/>
        <w:rPr>
          <w:rFonts w:ascii="Times New Roman" w:eastAsia="Times" w:hAnsi="Times New Roman" w:cs="Times New Roman"/>
          <w:b/>
          <w:sz w:val="24"/>
          <w:szCs w:val="24"/>
        </w:rPr>
      </w:pPr>
      <w:r w:rsidRPr="00F2160B">
        <w:rPr>
          <w:rFonts w:ascii="Times New Roman" w:eastAsia="Times" w:hAnsi="Times New Roman" w:cs="Times New Roman"/>
          <w:b/>
          <w:sz w:val="24"/>
          <w:szCs w:val="24"/>
        </w:rPr>
        <w:lastRenderedPageBreak/>
        <w:t xml:space="preserve">Procedure </w:t>
      </w:r>
      <w:r w:rsidR="000D66B3" w:rsidRPr="00F2160B">
        <w:rPr>
          <w:rFonts w:ascii="Times New Roman" w:eastAsia="Times" w:hAnsi="Times New Roman" w:cs="Times New Roman"/>
          <w:b/>
          <w:sz w:val="24"/>
          <w:szCs w:val="24"/>
        </w:rPr>
        <w:t>(Done in pairs)</w:t>
      </w:r>
    </w:p>
    <w:p w:rsidR="00717322" w:rsidRPr="00F2160B" w:rsidRDefault="00717322" w:rsidP="00120040">
      <w:pPr>
        <w:spacing w:after="0" w:line="240" w:lineRule="auto"/>
        <w:jc w:val="both"/>
        <w:rPr>
          <w:rFonts w:ascii="Times New Roman" w:eastAsia="Times" w:hAnsi="Times New Roman" w:cs="Times New Roman"/>
          <w:b/>
          <w:sz w:val="24"/>
          <w:szCs w:val="24"/>
        </w:rPr>
      </w:pPr>
    </w:p>
    <w:p w:rsidR="00136E3F" w:rsidRPr="00120040" w:rsidRDefault="00BE7575" w:rsidP="00120040">
      <w:pPr>
        <w:spacing w:after="0" w:line="240" w:lineRule="auto"/>
        <w:jc w:val="both"/>
        <w:rPr>
          <w:rFonts w:ascii="Times New Roman" w:eastAsia="Times" w:hAnsi="Times New Roman" w:cs="Times New Roman"/>
          <w:i/>
          <w:sz w:val="24"/>
          <w:szCs w:val="24"/>
          <w:u w:val="single"/>
        </w:rPr>
      </w:pPr>
      <w:r w:rsidRPr="00120040">
        <w:rPr>
          <w:rFonts w:ascii="Times New Roman" w:eastAsia="Times" w:hAnsi="Times New Roman" w:cs="Times New Roman"/>
          <w:i/>
          <w:sz w:val="24"/>
          <w:szCs w:val="24"/>
          <w:u w:val="single"/>
        </w:rPr>
        <w:t xml:space="preserve">A. </w:t>
      </w:r>
      <w:r w:rsidR="00136E3F" w:rsidRPr="00120040">
        <w:rPr>
          <w:rFonts w:ascii="Times New Roman" w:eastAsia="Times" w:hAnsi="Times New Roman" w:cs="Times New Roman"/>
          <w:i/>
          <w:sz w:val="24"/>
          <w:szCs w:val="24"/>
          <w:u w:val="single"/>
        </w:rPr>
        <w:t>Fat Extraction</w:t>
      </w:r>
    </w:p>
    <w:p w:rsidR="008E3A42" w:rsidRDefault="00120040" w:rsidP="00120040">
      <w:p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4"/>
        </w:rPr>
        <w:tab/>
      </w:r>
      <w:r w:rsidR="00136E3F" w:rsidRPr="00F2160B">
        <w:rPr>
          <w:rFonts w:ascii="Times New Roman" w:eastAsia="Times" w:hAnsi="Times New Roman" w:cs="Times New Roman"/>
          <w:sz w:val="24"/>
          <w:szCs w:val="24"/>
        </w:rPr>
        <w:t xml:space="preserve">Select your food sample from the provided options. </w:t>
      </w:r>
      <w:r w:rsidR="000D66B3" w:rsidRPr="00F2160B">
        <w:rPr>
          <w:rFonts w:ascii="Times New Roman" w:eastAsia="Times" w:hAnsi="Times New Roman" w:cs="Times New Roman"/>
          <w:sz w:val="24"/>
          <w:szCs w:val="24"/>
        </w:rPr>
        <w:t>Crush the sample</w:t>
      </w:r>
      <w:r w:rsidR="00136E3F" w:rsidRPr="00F2160B">
        <w:rPr>
          <w:rFonts w:ascii="Times New Roman" w:eastAsia="Times" w:hAnsi="Times New Roman" w:cs="Times New Roman"/>
          <w:sz w:val="24"/>
          <w:szCs w:val="24"/>
        </w:rPr>
        <w:t xml:space="preserve"> in a mortar and pestle until completely homogenized. </w:t>
      </w:r>
      <w:r w:rsidR="000D66B3" w:rsidRPr="00F2160B">
        <w:rPr>
          <w:rFonts w:ascii="Times New Roman" w:eastAsia="Times" w:hAnsi="Times New Roman" w:cs="Times New Roman"/>
          <w:sz w:val="24"/>
          <w:szCs w:val="24"/>
        </w:rPr>
        <w:t>Place</w:t>
      </w:r>
      <w:r w:rsidR="00136E3F" w:rsidRPr="00F2160B">
        <w:rPr>
          <w:rFonts w:ascii="Times New Roman" w:eastAsia="Times" w:hAnsi="Times New Roman" w:cs="Times New Roman"/>
          <w:sz w:val="24"/>
          <w:szCs w:val="24"/>
        </w:rPr>
        <w:t xml:space="preserve"> 1.0 gram of </w:t>
      </w:r>
      <w:r w:rsidR="000D66B3" w:rsidRPr="00F2160B">
        <w:rPr>
          <w:rFonts w:ascii="Times New Roman" w:eastAsia="Times" w:hAnsi="Times New Roman" w:cs="Times New Roman"/>
          <w:sz w:val="24"/>
          <w:szCs w:val="24"/>
        </w:rPr>
        <w:t>the crushed</w:t>
      </w:r>
      <w:r w:rsidR="00136E3F" w:rsidRPr="00F2160B">
        <w:rPr>
          <w:rFonts w:ascii="Times New Roman" w:eastAsia="Times" w:hAnsi="Times New Roman" w:cs="Times New Roman"/>
          <w:sz w:val="24"/>
          <w:szCs w:val="24"/>
        </w:rPr>
        <w:t xml:space="preserve"> sample in a plastic centrifuge tube. </w:t>
      </w:r>
      <w:r w:rsidR="000D66B3" w:rsidRPr="00F2160B">
        <w:rPr>
          <w:rFonts w:ascii="Times New Roman" w:eastAsia="Times" w:hAnsi="Times New Roman" w:cs="Times New Roman"/>
          <w:sz w:val="24"/>
          <w:szCs w:val="24"/>
        </w:rPr>
        <w:t xml:space="preserve">Add 2 mL of </w:t>
      </w:r>
      <w:proofErr w:type="gramStart"/>
      <w:r w:rsidR="000D66B3" w:rsidRPr="00F2160B">
        <w:rPr>
          <w:rFonts w:ascii="Times New Roman" w:eastAsia="Times" w:hAnsi="Times New Roman" w:cs="Times New Roman"/>
          <w:sz w:val="24"/>
          <w:szCs w:val="24"/>
        </w:rPr>
        <w:t>hexanes,</w:t>
      </w:r>
      <w:proofErr w:type="gramEnd"/>
      <w:r w:rsidR="00136E3F" w:rsidRPr="00F2160B">
        <w:rPr>
          <w:rFonts w:ascii="Times New Roman" w:eastAsia="Times" w:hAnsi="Times New Roman" w:cs="Times New Roman"/>
          <w:sz w:val="24"/>
          <w:szCs w:val="24"/>
        </w:rPr>
        <w:t xml:space="preserve"> </w:t>
      </w:r>
      <w:r w:rsidR="000D66B3" w:rsidRPr="00F2160B">
        <w:rPr>
          <w:rFonts w:ascii="Times New Roman" w:eastAsia="Times" w:hAnsi="Times New Roman" w:cs="Times New Roman"/>
          <w:sz w:val="24"/>
          <w:szCs w:val="24"/>
        </w:rPr>
        <w:t>p</w:t>
      </w:r>
      <w:r w:rsidR="00136E3F" w:rsidRPr="00F2160B">
        <w:rPr>
          <w:rFonts w:ascii="Times New Roman" w:eastAsia="Times" w:hAnsi="Times New Roman" w:cs="Times New Roman"/>
          <w:sz w:val="24"/>
          <w:szCs w:val="24"/>
        </w:rPr>
        <w:t xml:space="preserve">lace </w:t>
      </w:r>
      <w:r w:rsidR="000D66B3" w:rsidRPr="00F2160B">
        <w:rPr>
          <w:rFonts w:ascii="Times New Roman" w:eastAsia="Times" w:hAnsi="Times New Roman" w:cs="Times New Roman"/>
          <w:sz w:val="24"/>
          <w:szCs w:val="24"/>
        </w:rPr>
        <w:t xml:space="preserve">the </w:t>
      </w:r>
      <w:r w:rsidR="00136E3F" w:rsidRPr="00F2160B">
        <w:rPr>
          <w:rFonts w:ascii="Times New Roman" w:eastAsia="Times" w:hAnsi="Times New Roman" w:cs="Times New Roman"/>
          <w:sz w:val="24"/>
          <w:szCs w:val="24"/>
        </w:rPr>
        <w:t xml:space="preserve">lid on </w:t>
      </w:r>
      <w:r w:rsidR="000D66B3" w:rsidRPr="00F2160B">
        <w:rPr>
          <w:rFonts w:ascii="Times New Roman" w:eastAsia="Times" w:hAnsi="Times New Roman" w:cs="Times New Roman"/>
          <w:sz w:val="24"/>
          <w:szCs w:val="24"/>
        </w:rPr>
        <w:t xml:space="preserve">the </w:t>
      </w:r>
      <w:r w:rsidR="00136E3F" w:rsidRPr="00F2160B">
        <w:rPr>
          <w:rFonts w:ascii="Times New Roman" w:eastAsia="Times" w:hAnsi="Times New Roman" w:cs="Times New Roman"/>
          <w:sz w:val="24"/>
          <w:szCs w:val="24"/>
        </w:rPr>
        <w:t>tube and shake vigorously</w:t>
      </w:r>
      <w:r w:rsidR="000D66B3" w:rsidRPr="00F2160B">
        <w:rPr>
          <w:rFonts w:ascii="Times New Roman" w:eastAsia="Times" w:hAnsi="Times New Roman" w:cs="Times New Roman"/>
          <w:sz w:val="24"/>
          <w:szCs w:val="24"/>
        </w:rPr>
        <w:t xml:space="preserve"> for at least one minute</w:t>
      </w:r>
      <w:r w:rsidR="00136E3F" w:rsidRPr="00F2160B">
        <w:rPr>
          <w:rFonts w:ascii="Times New Roman" w:eastAsia="Times" w:hAnsi="Times New Roman" w:cs="Times New Roman"/>
          <w:sz w:val="24"/>
          <w:szCs w:val="24"/>
        </w:rPr>
        <w:t xml:space="preserve">.  </w:t>
      </w:r>
      <w:r w:rsidR="00F27B3A" w:rsidRPr="00F2160B">
        <w:rPr>
          <w:rFonts w:ascii="Times New Roman" w:eastAsia="Times" w:hAnsi="Times New Roman" w:cs="Times New Roman"/>
          <w:sz w:val="24"/>
          <w:szCs w:val="24"/>
        </w:rPr>
        <w:t>Prepare a vacuum filtration setup using a H</w:t>
      </w:r>
      <w:r w:rsidR="00A905E3">
        <w:rPr>
          <w:rFonts w:ascii="Times New Roman" w:eastAsia="Times" w:hAnsi="Times New Roman" w:cs="Times New Roman"/>
          <w:sz w:val="24"/>
          <w:szCs w:val="24"/>
        </w:rPr>
        <w:t xml:space="preserve">irsch funnel and filter flask. </w:t>
      </w:r>
      <w:r w:rsidR="00F27B3A" w:rsidRPr="00F2160B">
        <w:rPr>
          <w:rFonts w:ascii="Times New Roman" w:eastAsia="Times" w:hAnsi="Times New Roman" w:cs="Times New Roman"/>
          <w:sz w:val="24"/>
          <w:szCs w:val="24"/>
        </w:rPr>
        <w:t xml:space="preserve">Place a small pad of </w:t>
      </w:r>
      <w:proofErr w:type="spellStart"/>
      <w:r w:rsidR="00122EFA">
        <w:rPr>
          <w:rFonts w:ascii="Times New Roman" w:eastAsia="Times" w:hAnsi="Times New Roman" w:cs="Times New Roman"/>
          <w:sz w:val="24"/>
          <w:szCs w:val="24"/>
        </w:rPr>
        <w:t>C</w:t>
      </w:r>
      <w:r w:rsidR="00F27B3A" w:rsidRPr="00F2160B">
        <w:rPr>
          <w:rFonts w:ascii="Times New Roman" w:eastAsia="Times" w:hAnsi="Times New Roman" w:cs="Times New Roman"/>
          <w:sz w:val="24"/>
          <w:szCs w:val="24"/>
        </w:rPr>
        <w:t>elite</w:t>
      </w:r>
      <w:proofErr w:type="spellEnd"/>
      <w:r w:rsidR="00F27B3A" w:rsidRPr="00F2160B">
        <w:rPr>
          <w:rFonts w:ascii="Times New Roman" w:eastAsia="Times" w:hAnsi="Times New Roman" w:cs="Times New Roman"/>
          <w:sz w:val="24"/>
          <w:szCs w:val="24"/>
        </w:rPr>
        <w:t xml:space="preserve"> onto the filter paper, turn on the vacuum</w:t>
      </w:r>
      <w:r w:rsidR="00A905E3">
        <w:rPr>
          <w:rFonts w:ascii="Times New Roman" w:eastAsia="Times" w:hAnsi="Times New Roman" w:cs="Times New Roman"/>
          <w:sz w:val="24"/>
          <w:szCs w:val="24"/>
        </w:rPr>
        <w:t xml:space="preserve"> and tamp the pad down gently. </w:t>
      </w:r>
      <w:r w:rsidR="00F27B3A" w:rsidRPr="00F2160B">
        <w:rPr>
          <w:rFonts w:ascii="Times New Roman" w:eastAsia="Times" w:hAnsi="Times New Roman" w:cs="Times New Roman"/>
          <w:sz w:val="24"/>
          <w:szCs w:val="24"/>
        </w:rPr>
        <w:t>Filter the contents of the centrifuge tube to r</w:t>
      </w:r>
      <w:r w:rsidR="000D66B3" w:rsidRPr="00F2160B">
        <w:rPr>
          <w:rFonts w:ascii="Times New Roman" w:eastAsia="Times" w:hAnsi="Times New Roman" w:cs="Times New Roman"/>
          <w:sz w:val="24"/>
          <w:szCs w:val="24"/>
        </w:rPr>
        <w:t>emove the undissolved solids fro</w:t>
      </w:r>
      <w:r w:rsidR="00A905E3">
        <w:rPr>
          <w:rFonts w:ascii="Times New Roman" w:eastAsia="Times" w:hAnsi="Times New Roman" w:cs="Times New Roman"/>
          <w:sz w:val="24"/>
          <w:szCs w:val="24"/>
        </w:rPr>
        <w:t xml:space="preserve">m the mixture. </w:t>
      </w:r>
      <w:r w:rsidR="00F27B3A" w:rsidRPr="00F2160B">
        <w:rPr>
          <w:rFonts w:ascii="Times New Roman" w:eastAsia="Times" w:hAnsi="Times New Roman" w:cs="Times New Roman"/>
          <w:sz w:val="24"/>
          <w:szCs w:val="24"/>
        </w:rPr>
        <w:t xml:space="preserve">Rinse the tube with an additional 2 mL of hexanes </w:t>
      </w:r>
      <w:r w:rsidR="003A6533" w:rsidRPr="00F2160B">
        <w:rPr>
          <w:rFonts w:ascii="Times New Roman" w:eastAsia="Times" w:hAnsi="Times New Roman" w:cs="Times New Roman"/>
          <w:sz w:val="24"/>
          <w:szCs w:val="24"/>
        </w:rPr>
        <w:t>to fully transfer the sample to the filter</w:t>
      </w:r>
      <w:r w:rsidR="00136E3F" w:rsidRPr="00F2160B">
        <w:rPr>
          <w:rFonts w:ascii="Times New Roman" w:eastAsia="Times" w:hAnsi="Times New Roman" w:cs="Times New Roman"/>
          <w:sz w:val="24"/>
          <w:szCs w:val="24"/>
        </w:rPr>
        <w:t xml:space="preserve">. </w:t>
      </w:r>
      <w:r w:rsidR="00816DD6" w:rsidRPr="00F2160B">
        <w:rPr>
          <w:rFonts w:ascii="Times New Roman" w:eastAsia="Times" w:hAnsi="Times New Roman" w:cs="Times New Roman"/>
          <w:sz w:val="24"/>
          <w:szCs w:val="24"/>
        </w:rPr>
        <w:t>Dry the filtrate by adding a small amount of anhydrous</w:t>
      </w:r>
      <w:r w:rsidR="00566540" w:rsidRPr="00F2160B">
        <w:rPr>
          <w:rFonts w:ascii="Times New Roman" w:eastAsia="Times" w:hAnsi="Times New Roman" w:cs="Times New Roman"/>
          <w:sz w:val="24"/>
          <w:szCs w:val="24"/>
        </w:rPr>
        <w:t xml:space="preserve"> sodium sulfate </w:t>
      </w:r>
      <w:r w:rsidR="00816DD6" w:rsidRPr="00F2160B">
        <w:rPr>
          <w:rFonts w:ascii="Times New Roman" w:eastAsia="Times" w:hAnsi="Times New Roman" w:cs="Times New Roman"/>
          <w:sz w:val="24"/>
          <w:szCs w:val="24"/>
        </w:rPr>
        <w:t xml:space="preserve">and then decant the solution </w:t>
      </w:r>
      <w:r w:rsidR="005D3EA4">
        <w:rPr>
          <w:rFonts w:ascii="Times New Roman" w:eastAsia="Times" w:hAnsi="Times New Roman" w:cs="Times New Roman"/>
          <w:sz w:val="24"/>
          <w:szCs w:val="24"/>
        </w:rPr>
        <w:t xml:space="preserve">into </w:t>
      </w:r>
      <w:r w:rsidR="00136E3F" w:rsidRPr="00F2160B">
        <w:rPr>
          <w:rFonts w:ascii="Times New Roman" w:eastAsia="Times" w:hAnsi="Times New Roman" w:cs="Times New Roman"/>
          <w:sz w:val="24"/>
          <w:szCs w:val="24"/>
        </w:rPr>
        <w:t>a small</w:t>
      </w:r>
      <w:r w:rsidR="00136E3F">
        <w:rPr>
          <w:rFonts w:ascii="Times New Roman" w:eastAsia="Times" w:hAnsi="Times New Roman" w:cs="Times New Roman"/>
          <w:sz w:val="24"/>
          <w:szCs w:val="20"/>
        </w:rPr>
        <w:t xml:space="preserve"> pre</w:t>
      </w:r>
      <w:r w:rsidR="005F45A6">
        <w:rPr>
          <w:rFonts w:ascii="Times New Roman" w:eastAsia="Times" w:hAnsi="Times New Roman" w:cs="Times New Roman"/>
          <w:sz w:val="24"/>
          <w:szCs w:val="20"/>
        </w:rPr>
        <w:t>-</w:t>
      </w:r>
      <w:r w:rsidR="00136E3F">
        <w:rPr>
          <w:rFonts w:ascii="Times New Roman" w:eastAsia="Times" w:hAnsi="Times New Roman" w:cs="Times New Roman"/>
          <w:sz w:val="24"/>
          <w:szCs w:val="20"/>
        </w:rPr>
        <w:t xml:space="preserve">weighed </w:t>
      </w:r>
      <w:r w:rsidR="00816DD6">
        <w:rPr>
          <w:rFonts w:ascii="Times New Roman" w:eastAsia="Times" w:hAnsi="Times New Roman" w:cs="Times New Roman"/>
          <w:sz w:val="24"/>
          <w:szCs w:val="20"/>
        </w:rPr>
        <w:t>beaker</w:t>
      </w:r>
      <w:r w:rsidR="00136E3F">
        <w:rPr>
          <w:rFonts w:ascii="Times New Roman" w:eastAsia="Times" w:hAnsi="Times New Roman" w:cs="Times New Roman"/>
          <w:sz w:val="24"/>
          <w:szCs w:val="20"/>
        </w:rPr>
        <w:t xml:space="preserve">. </w:t>
      </w:r>
      <w:r w:rsidR="00816DD6">
        <w:rPr>
          <w:rFonts w:ascii="Times New Roman" w:eastAsia="Times" w:hAnsi="Times New Roman" w:cs="Times New Roman"/>
          <w:sz w:val="24"/>
          <w:szCs w:val="20"/>
        </w:rPr>
        <w:t>Evaporate the hexanes by gentle heating on a hotplate</w:t>
      </w:r>
      <w:r w:rsidR="00566540">
        <w:rPr>
          <w:rFonts w:ascii="Times New Roman" w:eastAsia="Times" w:hAnsi="Times New Roman" w:cs="Times New Roman"/>
          <w:sz w:val="24"/>
          <w:szCs w:val="20"/>
        </w:rPr>
        <w:t>. Once the volume appears to not change and the sample has</w:t>
      </w:r>
      <w:r w:rsidR="00816DD6">
        <w:rPr>
          <w:rFonts w:ascii="Times New Roman" w:eastAsia="Times" w:hAnsi="Times New Roman" w:cs="Times New Roman"/>
          <w:sz w:val="24"/>
          <w:szCs w:val="20"/>
        </w:rPr>
        <w:t xml:space="preserve"> an oil</w:t>
      </w:r>
      <w:r w:rsidR="00583707">
        <w:rPr>
          <w:rFonts w:ascii="Times New Roman" w:eastAsia="Times" w:hAnsi="Times New Roman" w:cs="Times New Roman"/>
          <w:sz w:val="24"/>
          <w:szCs w:val="20"/>
        </w:rPr>
        <w:t>-</w:t>
      </w:r>
      <w:r w:rsidR="00816DD6">
        <w:rPr>
          <w:rFonts w:ascii="Times New Roman" w:eastAsia="Times" w:hAnsi="Times New Roman" w:cs="Times New Roman"/>
          <w:sz w:val="24"/>
          <w:szCs w:val="20"/>
        </w:rPr>
        <w:t>like appearance</w:t>
      </w:r>
      <w:r w:rsidR="0018520E">
        <w:rPr>
          <w:rFonts w:ascii="Times New Roman" w:eastAsia="Times" w:hAnsi="Times New Roman" w:cs="Times New Roman"/>
          <w:sz w:val="24"/>
          <w:szCs w:val="20"/>
        </w:rPr>
        <w:t>,</w:t>
      </w:r>
      <w:r w:rsidR="00816DD6">
        <w:rPr>
          <w:rFonts w:ascii="Times New Roman" w:eastAsia="Times" w:hAnsi="Times New Roman" w:cs="Times New Roman"/>
          <w:sz w:val="24"/>
          <w:szCs w:val="20"/>
        </w:rPr>
        <w:t xml:space="preserve"> reweigh</w:t>
      </w:r>
      <w:r w:rsidR="00566540">
        <w:rPr>
          <w:rFonts w:ascii="Times New Roman" w:eastAsia="Times" w:hAnsi="Times New Roman" w:cs="Times New Roman"/>
          <w:sz w:val="24"/>
          <w:szCs w:val="20"/>
        </w:rPr>
        <w:t xml:space="preserve"> the beaker to </w:t>
      </w:r>
      <w:r w:rsidR="00816DD6">
        <w:rPr>
          <w:rFonts w:ascii="Times New Roman" w:eastAsia="Times" w:hAnsi="Times New Roman" w:cs="Times New Roman"/>
          <w:sz w:val="24"/>
          <w:szCs w:val="20"/>
        </w:rPr>
        <w:t>determine the mass of the extracted fat</w:t>
      </w:r>
      <w:r w:rsidR="00566540">
        <w:rPr>
          <w:rFonts w:ascii="Times New Roman" w:eastAsia="Times" w:hAnsi="Times New Roman" w:cs="Times New Roman"/>
          <w:sz w:val="24"/>
          <w:szCs w:val="20"/>
        </w:rPr>
        <w:t xml:space="preserve">. </w:t>
      </w:r>
      <w:r w:rsidR="0018520E">
        <w:rPr>
          <w:rFonts w:ascii="Times New Roman" w:eastAsia="Times" w:hAnsi="Times New Roman" w:cs="Times New Roman"/>
          <w:sz w:val="24"/>
          <w:szCs w:val="20"/>
        </w:rPr>
        <w:t>Acquire a</w:t>
      </w:r>
      <w:r w:rsidR="00566540">
        <w:rPr>
          <w:rFonts w:ascii="Times New Roman" w:eastAsia="Times" w:hAnsi="Times New Roman" w:cs="Times New Roman"/>
          <w:sz w:val="24"/>
          <w:szCs w:val="20"/>
        </w:rPr>
        <w:t xml:space="preserve"> </w:t>
      </w:r>
      <w:r w:rsidR="00566540">
        <w:rPr>
          <w:rFonts w:ascii="Times New Roman" w:eastAsia="Times" w:hAnsi="Times New Roman" w:cs="Times New Roman"/>
          <w:sz w:val="24"/>
          <w:szCs w:val="20"/>
          <w:vertAlign w:val="superscript"/>
        </w:rPr>
        <w:t>1</w:t>
      </w:r>
      <w:r w:rsidR="00566540">
        <w:rPr>
          <w:rFonts w:ascii="Times New Roman" w:eastAsia="Times" w:hAnsi="Times New Roman" w:cs="Times New Roman"/>
          <w:sz w:val="24"/>
          <w:szCs w:val="20"/>
        </w:rPr>
        <w:t xml:space="preserve">H-NMR </w:t>
      </w:r>
      <w:r w:rsidR="0018520E">
        <w:rPr>
          <w:rFonts w:ascii="Times New Roman" w:eastAsia="Times" w:hAnsi="Times New Roman" w:cs="Times New Roman"/>
          <w:sz w:val="24"/>
          <w:szCs w:val="20"/>
        </w:rPr>
        <w:t>spectrum of your fat by placing a small amount in an NMR tube and dissolving in about 0.5 mL of chloroform-d.</w:t>
      </w:r>
    </w:p>
    <w:p w:rsidR="00120040" w:rsidRDefault="00120040" w:rsidP="00120040">
      <w:pPr>
        <w:spacing w:after="0" w:line="240" w:lineRule="auto"/>
        <w:jc w:val="both"/>
        <w:rPr>
          <w:rFonts w:ascii="Times New Roman" w:eastAsia="Times" w:hAnsi="Times New Roman" w:cs="Times New Roman"/>
          <w:sz w:val="24"/>
          <w:szCs w:val="20"/>
        </w:rPr>
      </w:pPr>
    </w:p>
    <w:p w:rsidR="00566540" w:rsidRPr="00120040" w:rsidRDefault="00BE7575" w:rsidP="00120040">
      <w:pPr>
        <w:spacing w:after="0" w:line="240" w:lineRule="auto"/>
        <w:jc w:val="both"/>
        <w:rPr>
          <w:rFonts w:ascii="Times New Roman" w:eastAsia="Times" w:hAnsi="Times New Roman" w:cs="Times New Roman"/>
          <w:sz w:val="24"/>
          <w:szCs w:val="20"/>
          <w:u w:val="single"/>
        </w:rPr>
      </w:pPr>
      <w:r w:rsidRPr="00120040">
        <w:rPr>
          <w:rFonts w:ascii="Times New Roman" w:eastAsia="Times" w:hAnsi="Times New Roman" w:cs="Times New Roman"/>
          <w:i/>
          <w:sz w:val="24"/>
          <w:szCs w:val="20"/>
          <w:u w:val="single"/>
        </w:rPr>
        <w:t xml:space="preserve">B. </w:t>
      </w:r>
      <w:r w:rsidR="00566540" w:rsidRPr="00120040">
        <w:rPr>
          <w:rFonts w:ascii="Times New Roman" w:eastAsia="Times" w:hAnsi="Times New Roman" w:cs="Times New Roman"/>
          <w:i/>
          <w:sz w:val="24"/>
          <w:szCs w:val="20"/>
          <w:u w:val="single"/>
        </w:rPr>
        <w:t>Hydrogenation</w:t>
      </w:r>
    </w:p>
    <w:p w:rsidR="00440412" w:rsidRDefault="00606706" w:rsidP="00120040">
      <w:p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ab/>
      </w:r>
      <w:r w:rsidR="00F203D2">
        <w:rPr>
          <w:rFonts w:ascii="Times New Roman" w:eastAsia="Times" w:hAnsi="Times New Roman" w:cs="Times New Roman"/>
          <w:sz w:val="24"/>
          <w:szCs w:val="20"/>
        </w:rPr>
        <w:t xml:space="preserve">Dissolve the remaining fat in 1 mL of hexane and transfer to a pre-weighed 5 mL conical vial. Evaporate the hexanes by gentle heating on a hotplate. </w:t>
      </w:r>
      <w:r w:rsidR="00583707">
        <w:rPr>
          <w:rFonts w:ascii="Times New Roman" w:eastAsia="Times" w:hAnsi="Times New Roman" w:cs="Times New Roman"/>
          <w:sz w:val="24"/>
          <w:szCs w:val="20"/>
        </w:rPr>
        <w:t>A</w:t>
      </w:r>
      <w:r w:rsidR="00566540">
        <w:rPr>
          <w:rFonts w:ascii="Times New Roman" w:eastAsia="Times" w:hAnsi="Times New Roman" w:cs="Times New Roman"/>
          <w:sz w:val="24"/>
          <w:szCs w:val="20"/>
        </w:rPr>
        <w:t>dd 1 mL of ethanol, 25 m</w:t>
      </w:r>
      <w:r w:rsidR="00583707">
        <w:rPr>
          <w:rFonts w:ascii="Times New Roman" w:eastAsia="Times" w:hAnsi="Times New Roman" w:cs="Times New Roman"/>
          <w:sz w:val="24"/>
          <w:szCs w:val="20"/>
        </w:rPr>
        <w:t>g</w:t>
      </w:r>
      <w:r w:rsidR="00566540">
        <w:rPr>
          <w:rFonts w:ascii="Times New Roman" w:eastAsia="Times" w:hAnsi="Times New Roman" w:cs="Times New Roman"/>
          <w:sz w:val="24"/>
          <w:szCs w:val="20"/>
        </w:rPr>
        <w:t xml:space="preserve"> of </w:t>
      </w:r>
      <w:r w:rsidR="00583707">
        <w:rPr>
          <w:rFonts w:ascii="Times New Roman" w:eastAsia="Times" w:hAnsi="Times New Roman" w:cs="Times New Roman"/>
          <w:sz w:val="24"/>
          <w:szCs w:val="20"/>
        </w:rPr>
        <w:t xml:space="preserve">10% </w:t>
      </w:r>
      <w:proofErr w:type="spellStart"/>
      <w:r w:rsidR="00566540">
        <w:rPr>
          <w:rFonts w:ascii="Times New Roman" w:eastAsia="Times" w:hAnsi="Times New Roman" w:cs="Times New Roman"/>
          <w:sz w:val="24"/>
          <w:szCs w:val="20"/>
        </w:rPr>
        <w:t>Pd</w:t>
      </w:r>
      <w:proofErr w:type="spellEnd"/>
      <w:r w:rsidR="00566540">
        <w:rPr>
          <w:rFonts w:ascii="Times New Roman" w:eastAsia="Times" w:hAnsi="Times New Roman" w:cs="Times New Roman"/>
          <w:sz w:val="24"/>
          <w:szCs w:val="20"/>
        </w:rPr>
        <w:t xml:space="preserve">/C, and 125 </w:t>
      </w:r>
      <w:r w:rsidR="005D3EA4">
        <w:rPr>
          <w:rFonts w:ascii="Times New Roman" w:eastAsia="Times" w:hAnsi="Times New Roman" w:cs="Times New Roman"/>
          <w:sz w:val="24"/>
          <w:szCs w:val="20"/>
        </w:rPr>
        <w:t>m</w:t>
      </w:r>
      <w:r w:rsidR="00566540">
        <w:rPr>
          <w:rFonts w:ascii="Times New Roman" w:eastAsia="Times" w:hAnsi="Times New Roman" w:cs="Times New Roman"/>
          <w:sz w:val="24"/>
          <w:szCs w:val="20"/>
        </w:rPr>
        <w:t xml:space="preserve">g of ammonium </w:t>
      </w:r>
      <w:proofErr w:type="spellStart"/>
      <w:r w:rsidR="00566540">
        <w:rPr>
          <w:rFonts w:ascii="Times New Roman" w:eastAsia="Times" w:hAnsi="Times New Roman" w:cs="Times New Roman"/>
          <w:sz w:val="24"/>
          <w:szCs w:val="20"/>
        </w:rPr>
        <w:t>formate</w:t>
      </w:r>
      <w:proofErr w:type="spellEnd"/>
      <w:r w:rsidR="00583707">
        <w:rPr>
          <w:rFonts w:ascii="Times New Roman" w:eastAsia="Times" w:hAnsi="Times New Roman" w:cs="Times New Roman"/>
          <w:sz w:val="24"/>
          <w:szCs w:val="20"/>
        </w:rPr>
        <w:t xml:space="preserve"> to the vial containing the fat</w:t>
      </w:r>
      <w:r w:rsidR="00566540">
        <w:rPr>
          <w:rFonts w:ascii="Times New Roman" w:eastAsia="Times" w:hAnsi="Times New Roman" w:cs="Times New Roman"/>
          <w:sz w:val="24"/>
          <w:szCs w:val="20"/>
        </w:rPr>
        <w:t xml:space="preserve">. </w:t>
      </w:r>
      <w:r w:rsidR="00583707">
        <w:rPr>
          <w:rFonts w:ascii="Times New Roman" w:eastAsia="Times" w:hAnsi="Times New Roman" w:cs="Times New Roman"/>
          <w:sz w:val="24"/>
          <w:szCs w:val="20"/>
        </w:rPr>
        <w:t>Attach</w:t>
      </w:r>
      <w:r w:rsidR="00566540">
        <w:rPr>
          <w:rFonts w:ascii="Times New Roman" w:eastAsia="Times" w:hAnsi="Times New Roman" w:cs="Times New Roman"/>
          <w:sz w:val="24"/>
          <w:szCs w:val="20"/>
        </w:rPr>
        <w:t xml:space="preserve"> a condenser to the top of the conical vial </w:t>
      </w:r>
      <w:r w:rsidR="00583707">
        <w:rPr>
          <w:rFonts w:ascii="Times New Roman" w:eastAsia="Times" w:hAnsi="Times New Roman" w:cs="Times New Roman"/>
          <w:sz w:val="24"/>
          <w:szCs w:val="20"/>
        </w:rPr>
        <w:t>and r</w:t>
      </w:r>
      <w:r w:rsidR="00566540">
        <w:rPr>
          <w:rFonts w:ascii="Times New Roman" w:eastAsia="Times" w:hAnsi="Times New Roman" w:cs="Times New Roman"/>
          <w:sz w:val="24"/>
          <w:szCs w:val="20"/>
        </w:rPr>
        <w:t xml:space="preserve">eflux the reaction for 15 minutes on a </w:t>
      </w:r>
      <w:r w:rsidR="00583707">
        <w:rPr>
          <w:rFonts w:ascii="Times New Roman" w:eastAsia="Times" w:hAnsi="Times New Roman" w:cs="Times New Roman"/>
          <w:sz w:val="24"/>
          <w:szCs w:val="20"/>
        </w:rPr>
        <w:t>hot plate</w:t>
      </w:r>
      <w:r w:rsidR="00566540">
        <w:rPr>
          <w:rFonts w:ascii="Times New Roman" w:eastAsia="Times" w:hAnsi="Times New Roman" w:cs="Times New Roman"/>
          <w:sz w:val="24"/>
          <w:szCs w:val="20"/>
        </w:rPr>
        <w:t xml:space="preserve"> with stirring. </w:t>
      </w:r>
      <w:r w:rsidR="00583707">
        <w:rPr>
          <w:rFonts w:ascii="Times New Roman" w:eastAsia="Times" w:hAnsi="Times New Roman" w:cs="Times New Roman"/>
          <w:sz w:val="24"/>
          <w:szCs w:val="20"/>
        </w:rPr>
        <w:t>Let the reaction cool slightly and</w:t>
      </w:r>
      <w:r w:rsidR="00566540">
        <w:rPr>
          <w:rFonts w:ascii="Times New Roman" w:eastAsia="Times" w:hAnsi="Times New Roman" w:cs="Times New Roman"/>
          <w:sz w:val="24"/>
          <w:szCs w:val="20"/>
        </w:rPr>
        <w:t xml:space="preserve"> add 3mL of dichloromethane</w:t>
      </w:r>
      <w:r w:rsidR="00583707">
        <w:rPr>
          <w:rFonts w:ascii="Times New Roman" w:eastAsia="Times" w:hAnsi="Times New Roman" w:cs="Times New Roman"/>
          <w:sz w:val="24"/>
          <w:szCs w:val="20"/>
        </w:rPr>
        <w:t>.</w:t>
      </w:r>
      <w:r w:rsidR="00566540">
        <w:rPr>
          <w:rFonts w:ascii="Times New Roman" w:eastAsia="Times" w:hAnsi="Times New Roman" w:cs="Times New Roman"/>
          <w:sz w:val="24"/>
          <w:szCs w:val="20"/>
        </w:rPr>
        <w:t xml:space="preserve"> </w:t>
      </w:r>
      <w:r w:rsidR="00583707">
        <w:rPr>
          <w:rFonts w:ascii="Times New Roman" w:eastAsia="Times" w:hAnsi="Times New Roman" w:cs="Times New Roman"/>
          <w:sz w:val="24"/>
          <w:szCs w:val="20"/>
        </w:rPr>
        <w:t xml:space="preserve">Prepare a vacuum filtration setup with a small pad of </w:t>
      </w:r>
      <w:proofErr w:type="spellStart"/>
      <w:r w:rsidR="00DD475A">
        <w:rPr>
          <w:rFonts w:ascii="Times New Roman" w:eastAsia="Times" w:hAnsi="Times New Roman" w:cs="Times New Roman"/>
          <w:sz w:val="24"/>
          <w:szCs w:val="20"/>
        </w:rPr>
        <w:t>C</w:t>
      </w:r>
      <w:r w:rsidR="00583707">
        <w:rPr>
          <w:rFonts w:ascii="Times New Roman" w:eastAsia="Times" w:hAnsi="Times New Roman" w:cs="Times New Roman"/>
          <w:sz w:val="24"/>
          <w:szCs w:val="20"/>
        </w:rPr>
        <w:t>elite</w:t>
      </w:r>
      <w:proofErr w:type="spellEnd"/>
      <w:r w:rsidR="00583707">
        <w:rPr>
          <w:rFonts w:ascii="Times New Roman" w:eastAsia="Times" w:hAnsi="Times New Roman" w:cs="Times New Roman"/>
          <w:sz w:val="24"/>
          <w:szCs w:val="20"/>
        </w:rPr>
        <w:t xml:space="preserve"> as in Part A and filter the contents of the reaction vial. Rinse</w:t>
      </w:r>
      <w:r w:rsidR="00566540">
        <w:rPr>
          <w:rFonts w:ascii="Times New Roman" w:eastAsia="Times" w:hAnsi="Times New Roman" w:cs="Times New Roman"/>
          <w:sz w:val="24"/>
          <w:szCs w:val="20"/>
        </w:rPr>
        <w:t xml:space="preserve"> the </w:t>
      </w:r>
      <w:r w:rsidR="00616042">
        <w:rPr>
          <w:rFonts w:ascii="Times New Roman" w:eastAsia="Times" w:hAnsi="Times New Roman" w:cs="Times New Roman"/>
          <w:sz w:val="24"/>
          <w:szCs w:val="20"/>
        </w:rPr>
        <w:t>conical</w:t>
      </w:r>
      <w:r w:rsidR="00566540">
        <w:rPr>
          <w:rFonts w:ascii="Times New Roman" w:eastAsia="Times" w:hAnsi="Times New Roman" w:cs="Times New Roman"/>
          <w:sz w:val="24"/>
          <w:szCs w:val="20"/>
        </w:rPr>
        <w:t xml:space="preserve"> vial </w:t>
      </w:r>
      <w:r w:rsidR="00583707">
        <w:rPr>
          <w:rFonts w:ascii="Times New Roman" w:eastAsia="Times" w:hAnsi="Times New Roman" w:cs="Times New Roman"/>
          <w:sz w:val="24"/>
          <w:szCs w:val="20"/>
        </w:rPr>
        <w:t>with an additional 2 mL of dichloromethane to fully transfer the sample to the filter</w:t>
      </w:r>
      <w:r w:rsidR="00566540">
        <w:rPr>
          <w:rFonts w:ascii="Times New Roman" w:eastAsia="Times" w:hAnsi="Times New Roman" w:cs="Times New Roman"/>
          <w:sz w:val="24"/>
          <w:szCs w:val="20"/>
        </w:rPr>
        <w:t xml:space="preserve">. Transfer the </w:t>
      </w:r>
      <w:r w:rsidR="00583707">
        <w:rPr>
          <w:rFonts w:ascii="Times New Roman" w:eastAsia="Times" w:hAnsi="Times New Roman" w:cs="Times New Roman"/>
          <w:sz w:val="24"/>
          <w:szCs w:val="20"/>
        </w:rPr>
        <w:t>filtrate</w:t>
      </w:r>
      <w:r w:rsidR="00566540">
        <w:rPr>
          <w:rFonts w:ascii="Times New Roman" w:eastAsia="Times" w:hAnsi="Times New Roman" w:cs="Times New Roman"/>
          <w:sz w:val="24"/>
          <w:szCs w:val="20"/>
        </w:rPr>
        <w:t xml:space="preserve"> to a small pre</w:t>
      </w:r>
      <w:r w:rsidR="00583707">
        <w:rPr>
          <w:rFonts w:ascii="Times New Roman" w:eastAsia="Times" w:hAnsi="Times New Roman" w:cs="Times New Roman"/>
          <w:sz w:val="24"/>
          <w:szCs w:val="20"/>
        </w:rPr>
        <w:t>-weigh</w:t>
      </w:r>
      <w:r w:rsidR="00566540">
        <w:rPr>
          <w:rFonts w:ascii="Times New Roman" w:eastAsia="Times" w:hAnsi="Times New Roman" w:cs="Times New Roman"/>
          <w:sz w:val="24"/>
          <w:szCs w:val="20"/>
        </w:rPr>
        <w:t xml:space="preserve">ed beaker </w:t>
      </w:r>
      <w:r w:rsidR="00440412">
        <w:rPr>
          <w:rFonts w:ascii="Times New Roman" w:eastAsia="Times" w:hAnsi="Times New Roman" w:cs="Times New Roman"/>
          <w:sz w:val="24"/>
          <w:szCs w:val="20"/>
        </w:rPr>
        <w:t xml:space="preserve">and evaporate the solvents by gentle heating on a hotplate. Once the volume appears to not change and the sample has an oil-like appearance, reweigh the beaker to determine the mass of the saturated fat. Acquire a </w:t>
      </w:r>
      <w:r w:rsidR="00440412">
        <w:rPr>
          <w:rFonts w:ascii="Times New Roman" w:eastAsia="Times" w:hAnsi="Times New Roman" w:cs="Times New Roman"/>
          <w:sz w:val="24"/>
          <w:szCs w:val="20"/>
          <w:vertAlign w:val="superscript"/>
        </w:rPr>
        <w:t>1</w:t>
      </w:r>
      <w:r w:rsidR="00440412">
        <w:rPr>
          <w:rFonts w:ascii="Times New Roman" w:eastAsia="Times" w:hAnsi="Times New Roman" w:cs="Times New Roman"/>
          <w:sz w:val="24"/>
          <w:szCs w:val="20"/>
        </w:rPr>
        <w:t>H-NMR spectrum of your fat by placing a small amount in an NMR tube and dissolving in about 0.5 mL of chloroform-d.</w:t>
      </w:r>
    </w:p>
    <w:p w:rsidR="008E3A42" w:rsidRDefault="008E3A42" w:rsidP="00120040">
      <w:pPr>
        <w:spacing w:after="0" w:line="240" w:lineRule="auto"/>
        <w:jc w:val="both"/>
        <w:rPr>
          <w:rFonts w:ascii="Times New Roman" w:eastAsia="Times" w:hAnsi="Times New Roman" w:cs="Times New Roman"/>
          <w:b/>
          <w:sz w:val="24"/>
          <w:szCs w:val="20"/>
        </w:rPr>
      </w:pPr>
    </w:p>
    <w:p w:rsidR="008E3A42" w:rsidRDefault="00815B80" w:rsidP="00120040">
      <w:pPr>
        <w:spacing w:after="0" w:line="240" w:lineRule="auto"/>
        <w:jc w:val="both"/>
        <w:rPr>
          <w:rFonts w:ascii="Times New Roman" w:eastAsia="Times" w:hAnsi="Times New Roman" w:cs="Times New Roman"/>
          <w:b/>
          <w:sz w:val="24"/>
          <w:szCs w:val="20"/>
        </w:rPr>
      </w:pPr>
      <w:r>
        <w:rPr>
          <w:rFonts w:ascii="Times New Roman" w:eastAsia="Times" w:hAnsi="Times New Roman" w:cs="Times New Roman"/>
          <w:b/>
          <w:sz w:val="24"/>
          <w:szCs w:val="20"/>
        </w:rPr>
        <w:t>Be sure to record the following information from the package label of the food you chose:</w:t>
      </w:r>
    </w:p>
    <w:p w:rsidR="00815B80" w:rsidRPr="00717322" w:rsidRDefault="00717322" w:rsidP="00717322">
      <w:pPr>
        <w:spacing w:after="0" w:line="240" w:lineRule="auto"/>
        <w:ind w:left="1080"/>
        <w:jc w:val="both"/>
        <w:rPr>
          <w:rFonts w:ascii="Times New Roman" w:eastAsia="Times" w:hAnsi="Times New Roman" w:cs="Times New Roman"/>
          <w:sz w:val="24"/>
          <w:szCs w:val="20"/>
        </w:rPr>
      </w:pPr>
      <w:r w:rsidRPr="00717322">
        <w:rPr>
          <w:rFonts w:ascii="Times New Roman" w:eastAsia="Times" w:hAnsi="Times New Roman" w:cs="Times New Roman"/>
          <w:sz w:val="24"/>
          <w:szCs w:val="20"/>
        </w:rPr>
        <w:t>-</w:t>
      </w:r>
      <w:r>
        <w:rPr>
          <w:rFonts w:ascii="Times New Roman" w:eastAsia="Times" w:hAnsi="Times New Roman" w:cs="Times New Roman"/>
          <w:sz w:val="24"/>
          <w:szCs w:val="20"/>
        </w:rPr>
        <w:t xml:space="preserve"> </w:t>
      </w:r>
      <w:r w:rsidR="00815B80" w:rsidRPr="00717322">
        <w:rPr>
          <w:rFonts w:ascii="Times New Roman" w:eastAsia="Times" w:hAnsi="Times New Roman" w:cs="Times New Roman"/>
          <w:sz w:val="24"/>
          <w:szCs w:val="20"/>
        </w:rPr>
        <w:t>Serving size</w:t>
      </w:r>
      <w:r w:rsidRPr="00717322">
        <w:rPr>
          <w:rFonts w:ascii="Times New Roman" w:eastAsia="Times" w:hAnsi="Times New Roman" w:cs="Times New Roman"/>
          <w:sz w:val="24"/>
          <w:szCs w:val="20"/>
        </w:rPr>
        <w:tab/>
      </w:r>
      <w:r w:rsidRPr="00717322">
        <w:rPr>
          <w:rFonts w:ascii="Times New Roman" w:eastAsia="Times" w:hAnsi="Times New Roman" w:cs="Times New Roman"/>
          <w:sz w:val="24"/>
          <w:szCs w:val="20"/>
        </w:rPr>
        <w:tab/>
      </w:r>
      <w:r w:rsidRPr="00717322">
        <w:rPr>
          <w:rFonts w:ascii="Times New Roman" w:eastAsia="Times" w:hAnsi="Times New Roman" w:cs="Times New Roman"/>
          <w:sz w:val="24"/>
          <w:szCs w:val="20"/>
        </w:rPr>
        <w:tab/>
      </w:r>
      <w:r w:rsidRPr="00717322">
        <w:rPr>
          <w:rFonts w:ascii="Times New Roman" w:eastAsia="Times" w:hAnsi="Times New Roman" w:cs="Times New Roman"/>
          <w:sz w:val="24"/>
          <w:szCs w:val="20"/>
        </w:rPr>
        <w:tab/>
        <w:t xml:space="preserve">- </w:t>
      </w:r>
      <w:r w:rsidRPr="00717322">
        <w:rPr>
          <w:rFonts w:ascii="Times New Roman" w:eastAsia="Times" w:hAnsi="Times New Roman" w:cs="Times New Roman"/>
          <w:sz w:val="24"/>
          <w:szCs w:val="20"/>
        </w:rPr>
        <w:t>Unsaturated fat per serving (if provided)</w:t>
      </w:r>
    </w:p>
    <w:p w:rsidR="00815B80" w:rsidRPr="00717322" w:rsidRDefault="00717322" w:rsidP="00717322">
      <w:pPr>
        <w:pStyle w:val="ListParagraph"/>
        <w:spacing w:after="0" w:line="240" w:lineRule="auto"/>
        <w:ind w:left="1080"/>
        <w:jc w:val="both"/>
        <w:rPr>
          <w:rFonts w:ascii="Times New Roman" w:eastAsia="Times" w:hAnsi="Times New Roman" w:cs="Times New Roman"/>
          <w:sz w:val="24"/>
          <w:szCs w:val="20"/>
        </w:rPr>
      </w:pPr>
      <w:r>
        <w:rPr>
          <w:rFonts w:ascii="Times New Roman" w:eastAsia="Times" w:hAnsi="Times New Roman" w:cs="Times New Roman"/>
          <w:sz w:val="24"/>
          <w:szCs w:val="20"/>
        </w:rPr>
        <w:t xml:space="preserve">- </w:t>
      </w:r>
      <w:r w:rsidR="00815B80" w:rsidRPr="00717322">
        <w:rPr>
          <w:rFonts w:ascii="Times New Roman" w:eastAsia="Times" w:hAnsi="Times New Roman" w:cs="Times New Roman"/>
          <w:sz w:val="24"/>
          <w:szCs w:val="20"/>
        </w:rPr>
        <w:t>Total fat per serving</w:t>
      </w:r>
      <w:r w:rsidRPr="00717322">
        <w:rPr>
          <w:rFonts w:ascii="Times New Roman" w:eastAsia="Times" w:hAnsi="Times New Roman" w:cs="Times New Roman"/>
          <w:sz w:val="24"/>
          <w:szCs w:val="20"/>
        </w:rPr>
        <w:tab/>
      </w:r>
      <w:r w:rsidRPr="00717322">
        <w:rPr>
          <w:rFonts w:ascii="Times New Roman" w:eastAsia="Times" w:hAnsi="Times New Roman" w:cs="Times New Roman"/>
          <w:sz w:val="24"/>
          <w:szCs w:val="20"/>
        </w:rPr>
        <w:tab/>
      </w:r>
      <w:r w:rsidRPr="00717322">
        <w:rPr>
          <w:rFonts w:ascii="Times New Roman" w:eastAsia="Times" w:hAnsi="Times New Roman" w:cs="Times New Roman"/>
          <w:sz w:val="24"/>
          <w:szCs w:val="20"/>
        </w:rPr>
        <w:tab/>
      </w:r>
      <w:r>
        <w:rPr>
          <w:rFonts w:ascii="Times New Roman" w:eastAsia="Times" w:hAnsi="Times New Roman" w:cs="Times New Roman"/>
          <w:sz w:val="24"/>
          <w:szCs w:val="20"/>
        </w:rPr>
        <w:t xml:space="preserve">- </w:t>
      </w:r>
      <w:r w:rsidRPr="00717322">
        <w:rPr>
          <w:rFonts w:ascii="Times New Roman" w:eastAsia="Times" w:hAnsi="Times New Roman" w:cs="Times New Roman"/>
          <w:sz w:val="24"/>
          <w:szCs w:val="20"/>
        </w:rPr>
        <w:t>Polyunsaturated fat per serving (if provided)</w:t>
      </w:r>
    </w:p>
    <w:p w:rsidR="00717322" w:rsidRDefault="00717322" w:rsidP="00717322">
      <w:pPr>
        <w:pStyle w:val="ListParagraph"/>
        <w:spacing w:after="0" w:line="240" w:lineRule="auto"/>
        <w:ind w:left="1080"/>
        <w:jc w:val="both"/>
        <w:rPr>
          <w:rFonts w:ascii="Times New Roman" w:eastAsia="Times" w:hAnsi="Times New Roman" w:cs="Times New Roman"/>
          <w:sz w:val="24"/>
          <w:szCs w:val="20"/>
        </w:rPr>
      </w:pPr>
      <w:r>
        <w:rPr>
          <w:rFonts w:ascii="Times New Roman" w:eastAsia="Times" w:hAnsi="Times New Roman" w:cs="Times New Roman"/>
          <w:sz w:val="24"/>
          <w:szCs w:val="20"/>
        </w:rPr>
        <w:t xml:space="preserve">- </w:t>
      </w:r>
      <w:r w:rsidR="00815B80" w:rsidRPr="00717322">
        <w:rPr>
          <w:rFonts w:ascii="Times New Roman" w:eastAsia="Times" w:hAnsi="Times New Roman" w:cs="Times New Roman"/>
          <w:sz w:val="24"/>
          <w:szCs w:val="20"/>
        </w:rPr>
        <w:t>Saturated fat per serving</w:t>
      </w:r>
      <w:r w:rsidRPr="00717322">
        <w:rPr>
          <w:rFonts w:ascii="Times New Roman" w:eastAsia="Times" w:hAnsi="Times New Roman" w:cs="Times New Roman"/>
          <w:sz w:val="24"/>
          <w:szCs w:val="20"/>
        </w:rPr>
        <w:tab/>
      </w:r>
      <w:r w:rsidRPr="00717322">
        <w:rPr>
          <w:rFonts w:ascii="Times New Roman" w:eastAsia="Times" w:hAnsi="Times New Roman" w:cs="Times New Roman"/>
          <w:sz w:val="24"/>
          <w:szCs w:val="20"/>
        </w:rPr>
        <w:tab/>
      </w:r>
      <w:r w:rsidRPr="00717322">
        <w:rPr>
          <w:rFonts w:ascii="Times New Roman" w:eastAsia="Times" w:hAnsi="Times New Roman" w:cs="Times New Roman"/>
          <w:sz w:val="24"/>
          <w:szCs w:val="20"/>
        </w:rPr>
        <w:tab/>
      </w:r>
      <w:r>
        <w:rPr>
          <w:rFonts w:ascii="Times New Roman" w:eastAsia="Times" w:hAnsi="Times New Roman" w:cs="Times New Roman"/>
          <w:sz w:val="24"/>
          <w:szCs w:val="20"/>
        </w:rPr>
        <w:t xml:space="preserve">- </w:t>
      </w:r>
      <w:r w:rsidRPr="00717322">
        <w:rPr>
          <w:rFonts w:ascii="Times New Roman" w:eastAsia="Times" w:hAnsi="Times New Roman" w:cs="Times New Roman"/>
          <w:sz w:val="24"/>
          <w:szCs w:val="20"/>
        </w:rPr>
        <w:t>Monounsaturated fat per serving (if provided)</w:t>
      </w:r>
    </w:p>
    <w:p w:rsidR="00717322" w:rsidRDefault="00717322" w:rsidP="00717322">
      <w:pPr>
        <w:pStyle w:val="ListParagraph"/>
        <w:spacing w:after="0" w:line="240" w:lineRule="auto"/>
        <w:ind w:left="1080"/>
        <w:jc w:val="both"/>
        <w:rPr>
          <w:rFonts w:ascii="Times New Roman" w:eastAsia="Times" w:hAnsi="Times New Roman" w:cs="Times New Roman"/>
          <w:sz w:val="24"/>
          <w:szCs w:val="20"/>
        </w:rPr>
      </w:pPr>
    </w:p>
    <w:p w:rsidR="00717322" w:rsidRPr="00717322" w:rsidRDefault="00717322" w:rsidP="00717322">
      <w:pPr>
        <w:pStyle w:val="ListParagraph"/>
        <w:spacing w:after="0" w:line="240" w:lineRule="auto"/>
        <w:ind w:left="1080"/>
        <w:jc w:val="both"/>
        <w:rPr>
          <w:rFonts w:ascii="Times New Roman" w:eastAsia="Times" w:hAnsi="Times New Roman" w:cs="Times New Roman"/>
          <w:sz w:val="24"/>
          <w:szCs w:val="20"/>
        </w:rPr>
      </w:pPr>
    </w:p>
    <w:p w:rsidR="00120040" w:rsidRPr="00717322" w:rsidRDefault="00717322" w:rsidP="00717322">
      <w:pPr>
        <w:spacing w:after="0" w:line="240" w:lineRule="auto"/>
        <w:jc w:val="center"/>
        <w:rPr>
          <w:rFonts w:ascii="Times New Roman" w:eastAsia="Times" w:hAnsi="Times New Roman" w:cs="Times New Roman"/>
          <w:sz w:val="24"/>
          <w:szCs w:val="20"/>
        </w:rPr>
      </w:pPr>
      <w:r>
        <w:rPr>
          <w:noProof/>
        </w:rPr>
        <w:drawing>
          <wp:inline distT="0" distB="0" distL="0" distR="0" wp14:anchorId="16491248" wp14:editId="0C4F11C0">
            <wp:extent cx="5484203" cy="2551176"/>
            <wp:effectExtent l="0" t="0" r="2540" b="190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 NMR.png"/>
                    <pic:cNvPicPr/>
                  </pic:nvPicPr>
                  <pic:blipFill>
                    <a:blip r:embed="rId12" cstate="print">
                      <a:extLst>
                        <a:ext uri="{28A0092B-C50C-407E-A947-70E740481C1C}">
                          <a14:useLocalDpi xmlns:a14="http://schemas.microsoft.com/office/drawing/2010/main" val="0"/>
                        </a:ext>
                      </a:extLst>
                    </a:blip>
                    <a:srcRect t="16882"/>
                    <a:stretch>
                      <a:fillRect/>
                    </a:stretch>
                  </pic:blipFill>
                  <pic:spPr>
                    <a:xfrm>
                      <a:off x="0" y="0"/>
                      <a:ext cx="5484203" cy="2551176"/>
                    </a:xfrm>
                    <a:prstGeom prst="rect">
                      <a:avLst/>
                    </a:prstGeom>
                  </pic:spPr>
                </pic:pic>
              </a:graphicData>
            </a:graphic>
          </wp:inline>
        </w:drawing>
      </w:r>
      <w:r w:rsidR="00120040">
        <w:rPr>
          <w:rFonts w:ascii="Times New Roman" w:hAnsi="Times New Roman"/>
          <w:b/>
          <w:i/>
          <w:u w:val="single"/>
        </w:rPr>
        <w:br w:type="page"/>
      </w:r>
    </w:p>
    <w:p w:rsidR="0074020A" w:rsidRPr="009D4DCE" w:rsidRDefault="0074020A" w:rsidP="00120040">
      <w:pPr>
        <w:pStyle w:val="Body"/>
        <w:spacing w:line="240" w:lineRule="auto"/>
        <w:ind w:left="360" w:hanging="360"/>
        <w:jc w:val="both"/>
        <w:rPr>
          <w:rFonts w:ascii="Times New Roman" w:hAnsi="Times New Roman"/>
          <w:b/>
          <w:i/>
          <w:u w:val="single"/>
        </w:rPr>
      </w:pPr>
      <w:r w:rsidRPr="009D4DCE">
        <w:rPr>
          <w:rFonts w:ascii="Times New Roman" w:hAnsi="Times New Roman"/>
          <w:b/>
          <w:i/>
          <w:u w:val="single"/>
        </w:rPr>
        <w:lastRenderedPageBreak/>
        <w:t>Lab Report Guidance</w:t>
      </w:r>
      <w:bookmarkStart w:id="0" w:name="_GoBack"/>
      <w:bookmarkEnd w:id="0"/>
    </w:p>
    <w:p w:rsidR="0074020A" w:rsidRDefault="0074020A" w:rsidP="00120040">
      <w:pPr>
        <w:pStyle w:val="Body"/>
        <w:tabs>
          <w:tab w:val="left" w:pos="6480"/>
          <w:tab w:val="left" w:pos="10080"/>
          <w:tab w:val="left" w:pos="10800"/>
          <w:tab w:val="left" w:pos="11520"/>
        </w:tabs>
        <w:spacing w:line="240" w:lineRule="auto"/>
        <w:jc w:val="both"/>
        <w:rPr>
          <w:rFonts w:ascii="Times New Roman" w:hAnsi="Times New Roman"/>
        </w:rPr>
      </w:pPr>
      <w:r>
        <w:rPr>
          <w:rFonts w:ascii="Times New Roman" w:hAnsi="Times New Roman"/>
        </w:rPr>
        <w:t xml:space="preserve">Be sure to review the “Report Guidelines” </w:t>
      </w:r>
      <w:r w:rsidR="00717322">
        <w:rPr>
          <w:rFonts w:ascii="Times New Roman" w:hAnsi="Times New Roman"/>
        </w:rPr>
        <w:t>and</w:t>
      </w:r>
      <w:r>
        <w:rPr>
          <w:rFonts w:ascii="Times New Roman" w:hAnsi="Times New Roman"/>
        </w:rPr>
        <w:t xml:space="preserve"> “Example Reaction Lab Report” documents on the course webpage.</w:t>
      </w:r>
    </w:p>
    <w:p w:rsidR="00120040" w:rsidRDefault="00120040" w:rsidP="00120040">
      <w:pPr>
        <w:pStyle w:val="Body"/>
        <w:tabs>
          <w:tab w:val="left" w:pos="6480"/>
          <w:tab w:val="left" w:pos="10080"/>
          <w:tab w:val="left" w:pos="10800"/>
          <w:tab w:val="left" w:pos="11520"/>
        </w:tabs>
        <w:spacing w:line="240" w:lineRule="auto"/>
        <w:jc w:val="both"/>
        <w:rPr>
          <w:rFonts w:ascii="Times New Roman" w:hAnsi="Times New Roman"/>
        </w:rPr>
      </w:pPr>
    </w:p>
    <w:p w:rsidR="00C56468" w:rsidRDefault="00616042" w:rsidP="00120040">
      <w:pPr>
        <w:pStyle w:val="ListParagraph"/>
        <w:numPr>
          <w:ilvl w:val="0"/>
          <w:numId w:val="2"/>
        </w:numPr>
        <w:spacing w:after="0" w:line="240" w:lineRule="auto"/>
        <w:jc w:val="both"/>
        <w:rPr>
          <w:rFonts w:ascii="Times New Roman" w:eastAsia="Times" w:hAnsi="Times New Roman" w:cs="Times New Roman"/>
          <w:sz w:val="24"/>
          <w:szCs w:val="20"/>
        </w:rPr>
      </w:pPr>
      <w:r w:rsidRPr="00616042">
        <w:rPr>
          <w:rFonts w:ascii="Times New Roman" w:eastAsia="Times" w:hAnsi="Times New Roman" w:cs="Times New Roman"/>
          <w:sz w:val="24"/>
          <w:szCs w:val="20"/>
        </w:rPr>
        <w:t xml:space="preserve">Determine </w:t>
      </w:r>
      <w:r w:rsidR="00C56468">
        <w:rPr>
          <w:rFonts w:ascii="Times New Roman" w:eastAsia="Times" w:hAnsi="Times New Roman" w:cs="Times New Roman"/>
          <w:sz w:val="24"/>
          <w:szCs w:val="20"/>
        </w:rPr>
        <w:t xml:space="preserve">the </w:t>
      </w:r>
      <w:r w:rsidRPr="00616042">
        <w:rPr>
          <w:rFonts w:ascii="Times New Roman" w:eastAsia="Times" w:hAnsi="Times New Roman" w:cs="Times New Roman"/>
          <w:sz w:val="24"/>
          <w:szCs w:val="20"/>
        </w:rPr>
        <w:t>amount of fat isolated</w:t>
      </w:r>
      <w:r w:rsidR="00C56468">
        <w:rPr>
          <w:rFonts w:ascii="Times New Roman" w:eastAsia="Times" w:hAnsi="Times New Roman" w:cs="Times New Roman"/>
          <w:sz w:val="24"/>
          <w:szCs w:val="20"/>
        </w:rPr>
        <w:t xml:space="preserve"> in Part A.</w:t>
      </w:r>
      <w:r w:rsidRPr="00616042">
        <w:rPr>
          <w:rFonts w:ascii="Times New Roman" w:eastAsia="Times" w:hAnsi="Times New Roman" w:cs="Times New Roman"/>
          <w:sz w:val="24"/>
          <w:szCs w:val="20"/>
        </w:rPr>
        <w:t xml:space="preserve"> </w:t>
      </w:r>
      <w:r w:rsidR="00C56468">
        <w:rPr>
          <w:rFonts w:ascii="Times New Roman" w:eastAsia="Times" w:hAnsi="Times New Roman" w:cs="Times New Roman"/>
          <w:sz w:val="24"/>
          <w:szCs w:val="20"/>
        </w:rPr>
        <w:t>Use this value to calculate:</w:t>
      </w:r>
    </w:p>
    <w:p w:rsidR="00616042" w:rsidRPr="00C56468" w:rsidRDefault="00393F7C"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T</w:t>
      </w:r>
      <w:r w:rsidR="00616042" w:rsidRPr="00C56468">
        <w:rPr>
          <w:rFonts w:ascii="Times New Roman" w:eastAsia="Times" w:hAnsi="Times New Roman" w:cs="Times New Roman"/>
          <w:sz w:val="24"/>
          <w:szCs w:val="20"/>
        </w:rPr>
        <w:t xml:space="preserve">he amount of fat per serving </w:t>
      </w:r>
      <w:r w:rsidR="00C56468" w:rsidRPr="00C56468">
        <w:rPr>
          <w:rFonts w:ascii="Times New Roman" w:eastAsia="Times" w:hAnsi="Times New Roman" w:cs="Times New Roman"/>
          <w:sz w:val="24"/>
          <w:szCs w:val="20"/>
        </w:rPr>
        <w:t>of</w:t>
      </w:r>
      <w:r w:rsidR="00616042" w:rsidRPr="00C56468">
        <w:rPr>
          <w:rFonts w:ascii="Times New Roman" w:eastAsia="Times" w:hAnsi="Times New Roman" w:cs="Times New Roman"/>
          <w:sz w:val="24"/>
          <w:szCs w:val="20"/>
        </w:rPr>
        <w:t xml:space="preserve"> your food. Compare this value to the fat per serving on the food </w:t>
      </w:r>
      <w:r w:rsidR="00C56468" w:rsidRPr="00C56468">
        <w:rPr>
          <w:rFonts w:ascii="Times New Roman" w:eastAsia="Times" w:hAnsi="Times New Roman" w:cs="Times New Roman"/>
          <w:sz w:val="24"/>
          <w:szCs w:val="20"/>
        </w:rPr>
        <w:t xml:space="preserve">package </w:t>
      </w:r>
      <w:r w:rsidR="00616042" w:rsidRPr="00C56468">
        <w:rPr>
          <w:rFonts w:ascii="Times New Roman" w:eastAsia="Times" w:hAnsi="Times New Roman" w:cs="Times New Roman"/>
          <w:sz w:val="24"/>
          <w:szCs w:val="20"/>
        </w:rPr>
        <w:t xml:space="preserve">label. </w:t>
      </w:r>
    </w:p>
    <w:p w:rsidR="00616042" w:rsidRPr="00616042" w:rsidRDefault="00393F7C"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T</w:t>
      </w:r>
      <w:r w:rsidR="00C56468">
        <w:rPr>
          <w:rFonts w:ascii="Times New Roman" w:eastAsia="Times" w:hAnsi="Times New Roman" w:cs="Times New Roman"/>
          <w:sz w:val="24"/>
          <w:szCs w:val="20"/>
        </w:rPr>
        <w:t xml:space="preserve">he </w:t>
      </w:r>
      <w:r w:rsidR="00616042" w:rsidRPr="00616042">
        <w:rPr>
          <w:rFonts w:ascii="Times New Roman" w:eastAsia="Times" w:hAnsi="Times New Roman" w:cs="Times New Roman"/>
          <w:sz w:val="24"/>
          <w:szCs w:val="20"/>
        </w:rPr>
        <w:t xml:space="preserve">percent recovery </w:t>
      </w:r>
      <w:r w:rsidR="00C56468">
        <w:rPr>
          <w:rFonts w:ascii="Times New Roman" w:eastAsia="Times" w:hAnsi="Times New Roman" w:cs="Times New Roman"/>
          <w:sz w:val="24"/>
          <w:szCs w:val="20"/>
        </w:rPr>
        <w:t>of fat based on the amount</w:t>
      </w:r>
      <w:r w:rsidR="00002CCD">
        <w:rPr>
          <w:rFonts w:ascii="Times New Roman" w:eastAsia="Times" w:hAnsi="Times New Roman" w:cs="Times New Roman"/>
          <w:sz w:val="24"/>
          <w:szCs w:val="20"/>
        </w:rPr>
        <w:t xml:space="preserve"> of fat per serving on the </w:t>
      </w:r>
      <w:r w:rsidR="00C56468">
        <w:rPr>
          <w:rFonts w:ascii="Times New Roman" w:eastAsia="Times" w:hAnsi="Times New Roman" w:cs="Times New Roman"/>
          <w:sz w:val="24"/>
          <w:szCs w:val="20"/>
        </w:rPr>
        <w:t>package</w:t>
      </w:r>
      <w:r w:rsidR="00002CCD">
        <w:rPr>
          <w:rFonts w:ascii="Times New Roman" w:eastAsia="Times" w:hAnsi="Times New Roman" w:cs="Times New Roman"/>
          <w:sz w:val="24"/>
          <w:szCs w:val="20"/>
        </w:rPr>
        <w:t>.</w:t>
      </w:r>
    </w:p>
    <w:p w:rsidR="00616042" w:rsidRPr="00616042" w:rsidRDefault="00C56468" w:rsidP="00120040">
      <w:pPr>
        <w:pStyle w:val="ListParagraph"/>
        <w:numPr>
          <w:ilvl w:val="0"/>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 xml:space="preserve">Using the NMR </w:t>
      </w:r>
      <w:r w:rsidR="00616042" w:rsidRPr="00616042">
        <w:rPr>
          <w:rFonts w:ascii="Times New Roman" w:eastAsia="Times" w:hAnsi="Times New Roman" w:cs="Times New Roman"/>
          <w:sz w:val="24"/>
          <w:szCs w:val="20"/>
        </w:rPr>
        <w:t xml:space="preserve">spectrum of your extracted fat, </w:t>
      </w:r>
      <w:r>
        <w:rPr>
          <w:rFonts w:ascii="Times New Roman" w:eastAsia="Times" w:hAnsi="Times New Roman" w:cs="Times New Roman"/>
          <w:sz w:val="24"/>
          <w:szCs w:val="20"/>
        </w:rPr>
        <w:t>use the</w:t>
      </w:r>
      <w:r w:rsidR="00616042" w:rsidRPr="00616042">
        <w:rPr>
          <w:rFonts w:ascii="Times New Roman" w:eastAsia="Times" w:hAnsi="Times New Roman" w:cs="Times New Roman"/>
          <w:sz w:val="24"/>
          <w:szCs w:val="20"/>
        </w:rPr>
        <w:t xml:space="preserve"> integral data to calculate:</w:t>
      </w:r>
    </w:p>
    <w:p w:rsidR="00616042" w:rsidRPr="00616042" w:rsidRDefault="00C56468"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Percent Saturated Fat</w:t>
      </w:r>
    </w:p>
    <w:p w:rsidR="00616042" w:rsidRPr="00616042" w:rsidRDefault="00C56468"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Percent Unsaturated Fat</w:t>
      </w:r>
    </w:p>
    <w:p w:rsidR="00616042" w:rsidRPr="00616042" w:rsidRDefault="00616042" w:rsidP="00120040">
      <w:pPr>
        <w:pStyle w:val="ListParagraph"/>
        <w:numPr>
          <w:ilvl w:val="1"/>
          <w:numId w:val="2"/>
        </w:numPr>
        <w:spacing w:after="0" w:line="240" w:lineRule="auto"/>
        <w:jc w:val="both"/>
        <w:rPr>
          <w:rFonts w:ascii="Times New Roman" w:eastAsia="Times" w:hAnsi="Times New Roman" w:cs="Times New Roman"/>
          <w:sz w:val="24"/>
          <w:szCs w:val="20"/>
        </w:rPr>
      </w:pPr>
      <w:r w:rsidRPr="00616042">
        <w:rPr>
          <w:rFonts w:ascii="Times New Roman" w:eastAsia="Times" w:hAnsi="Times New Roman" w:cs="Times New Roman"/>
          <w:sz w:val="24"/>
          <w:szCs w:val="20"/>
        </w:rPr>
        <w:t>Percent Monounsaturat</w:t>
      </w:r>
      <w:r w:rsidR="00C56468">
        <w:rPr>
          <w:rFonts w:ascii="Times New Roman" w:eastAsia="Times" w:hAnsi="Times New Roman" w:cs="Times New Roman"/>
          <w:sz w:val="24"/>
          <w:szCs w:val="20"/>
        </w:rPr>
        <w:t>ed Fat</w:t>
      </w:r>
      <w:r w:rsidRPr="00616042">
        <w:rPr>
          <w:rFonts w:ascii="Times New Roman" w:eastAsia="Times" w:hAnsi="Times New Roman" w:cs="Times New Roman"/>
          <w:sz w:val="24"/>
          <w:szCs w:val="20"/>
        </w:rPr>
        <w:t xml:space="preserve"> </w:t>
      </w:r>
    </w:p>
    <w:p w:rsidR="00C56468" w:rsidRDefault="00C56468"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Percent Polyunsaturated Fat</w:t>
      </w:r>
    </w:p>
    <w:p w:rsidR="00616042" w:rsidRPr="00C56468" w:rsidRDefault="00635C15" w:rsidP="00120040">
      <w:pPr>
        <w:pStyle w:val="ListParagraph"/>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Use these values to calculate the grams of each type of fat per serving of your food.  C</w:t>
      </w:r>
      <w:r w:rsidR="00616042" w:rsidRPr="00C56468">
        <w:rPr>
          <w:rFonts w:ascii="Times New Roman" w:eastAsia="Times" w:hAnsi="Times New Roman" w:cs="Times New Roman"/>
          <w:sz w:val="24"/>
          <w:szCs w:val="20"/>
        </w:rPr>
        <w:t xml:space="preserve">ompare </w:t>
      </w:r>
      <w:r>
        <w:rPr>
          <w:rFonts w:ascii="Times New Roman" w:eastAsia="Times" w:hAnsi="Times New Roman" w:cs="Times New Roman"/>
          <w:sz w:val="24"/>
          <w:szCs w:val="20"/>
        </w:rPr>
        <w:t>these</w:t>
      </w:r>
      <w:r w:rsidR="00C56468">
        <w:rPr>
          <w:rFonts w:ascii="Times New Roman" w:eastAsia="Times" w:hAnsi="Times New Roman" w:cs="Times New Roman"/>
          <w:sz w:val="24"/>
          <w:szCs w:val="20"/>
        </w:rPr>
        <w:t xml:space="preserve"> to the values provide on the food package label.</w:t>
      </w:r>
    </w:p>
    <w:p w:rsidR="00616042" w:rsidRPr="00616042" w:rsidRDefault="00C56468" w:rsidP="00120040">
      <w:pPr>
        <w:pStyle w:val="ListParagraph"/>
        <w:numPr>
          <w:ilvl w:val="0"/>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Calculate a percent yield for the hydrogenation reaction.</w:t>
      </w:r>
    </w:p>
    <w:p w:rsidR="00616042" w:rsidRPr="00616042" w:rsidRDefault="00616042" w:rsidP="00120040">
      <w:pPr>
        <w:pStyle w:val="ListParagraph"/>
        <w:numPr>
          <w:ilvl w:val="0"/>
          <w:numId w:val="2"/>
        </w:numPr>
        <w:spacing w:after="0" w:line="240" w:lineRule="auto"/>
        <w:jc w:val="both"/>
        <w:rPr>
          <w:rFonts w:ascii="Times New Roman" w:eastAsia="Times" w:hAnsi="Times New Roman" w:cs="Times New Roman"/>
          <w:sz w:val="24"/>
          <w:szCs w:val="20"/>
        </w:rPr>
      </w:pPr>
      <w:r w:rsidRPr="00616042">
        <w:rPr>
          <w:rFonts w:ascii="Times New Roman" w:eastAsia="Times" w:hAnsi="Times New Roman" w:cs="Times New Roman"/>
          <w:sz w:val="24"/>
          <w:szCs w:val="20"/>
        </w:rPr>
        <w:t xml:space="preserve">Using </w:t>
      </w:r>
      <w:r w:rsidR="00C56468">
        <w:rPr>
          <w:rFonts w:ascii="Times New Roman" w:eastAsia="Times" w:hAnsi="Times New Roman" w:cs="Times New Roman"/>
          <w:sz w:val="24"/>
          <w:szCs w:val="20"/>
        </w:rPr>
        <w:t>the NMR</w:t>
      </w:r>
      <w:r w:rsidRPr="00616042">
        <w:rPr>
          <w:rFonts w:ascii="Times New Roman" w:eastAsia="Times" w:hAnsi="Times New Roman" w:cs="Times New Roman"/>
          <w:sz w:val="24"/>
          <w:szCs w:val="20"/>
        </w:rPr>
        <w:t xml:space="preserve"> spectrum of your hydrogenated </w:t>
      </w:r>
      <w:r w:rsidR="00C56468">
        <w:rPr>
          <w:rFonts w:ascii="Times New Roman" w:eastAsia="Times" w:hAnsi="Times New Roman" w:cs="Times New Roman"/>
          <w:sz w:val="24"/>
          <w:szCs w:val="20"/>
        </w:rPr>
        <w:t>fat</w:t>
      </w:r>
      <w:r w:rsidRPr="00616042">
        <w:rPr>
          <w:rFonts w:ascii="Times New Roman" w:eastAsia="Times" w:hAnsi="Times New Roman" w:cs="Times New Roman"/>
          <w:sz w:val="24"/>
          <w:szCs w:val="20"/>
        </w:rPr>
        <w:t xml:space="preserve">, </w:t>
      </w:r>
      <w:r w:rsidR="00C56468">
        <w:rPr>
          <w:rFonts w:ascii="Times New Roman" w:eastAsia="Times" w:hAnsi="Times New Roman" w:cs="Times New Roman"/>
          <w:sz w:val="24"/>
          <w:szCs w:val="20"/>
        </w:rPr>
        <w:t>use</w:t>
      </w:r>
      <w:r w:rsidRPr="00616042">
        <w:rPr>
          <w:rFonts w:ascii="Times New Roman" w:eastAsia="Times" w:hAnsi="Times New Roman" w:cs="Times New Roman"/>
          <w:sz w:val="24"/>
          <w:szCs w:val="20"/>
        </w:rPr>
        <w:t xml:space="preserve"> </w:t>
      </w:r>
      <w:r w:rsidR="00C56468">
        <w:rPr>
          <w:rFonts w:ascii="Times New Roman" w:eastAsia="Times" w:hAnsi="Times New Roman" w:cs="Times New Roman"/>
          <w:sz w:val="24"/>
          <w:szCs w:val="20"/>
        </w:rPr>
        <w:t>the</w:t>
      </w:r>
      <w:r w:rsidRPr="00616042">
        <w:rPr>
          <w:rFonts w:ascii="Times New Roman" w:eastAsia="Times" w:hAnsi="Times New Roman" w:cs="Times New Roman"/>
          <w:sz w:val="24"/>
          <w:szCs w:val="20"/>
        </w:rPr>
        <w:t xml:space="preserve"> integral data to calculate:</w:t>
      </w:r>
    </w:p>
    <w:p w:rsidR="00C56468" w:rsidRPr="00616042" w:rsidRDefault="00C56468"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Percent Saturated Fat</w:t>
      </w:r>
    </w:p>
    <w:p w:rsidR="00C56468" w:rsidRPr="00616042" w:rsidRDefault="00C56468"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Percent Unsaturated Fat</w:t>
      </w:r>
    </w:p>
    <w:p w:rsidR="00C56468" w:rsidRPr="00616042" w:rsidRDefault="00C56468" w:rsidP="00120040">
      <w:pPr>
        <w:pStyle w:val="ListParagraph"/>
        <w:numPr>
          <w:ilvl w:val="1"/>
          <w:numId w:val="2"/>
        </w:numPr>
        <w:spacing w:after="0" w:line="240" w:lineRule="auto"/>
        <w:jc w:val="both"/>
        <w:rPr>
          <w:rFonts w:ascii="Times New Roman" w:eastAsia="Times" w:hAnsi="Times New Roman" w:cs="Times New Roman"/>
          <w:sz w:val="24"/>
          <w:szCs w:val="20"/>
        </w:rPr>
      </w:pPr>
      <w:r w:rsidRPr="00616042">
        <w:rPr>
          <w:rFonts w:ascii="Times New Roman" w:eastAsia="Times" w:hAnsi="Times New Roman" w:cs="Times New Roman"/>
          <w:sz w:val="24"/>
          <w:szCs w:val="20"/>
        </w:rPr>
        <w:t>Percent Monounsaturat</w:t>
      </w:r>
      <w:r>
        <w:rPr>
          <w:rFonts w:ascii="Times New Roman" w:eastAsia="Times" w:hAnsi="Times New Roman" w:cs="Times New Roman"/>
          <w:sz w:val="24"/>
          <w:szCs w:val="20"/>
        </w:rPr>
        <w:t>ed Fat</w:t>
      </w:r>
      <w:r w:rsidRPr="00616042">
        <w:rPr>
          <w:rFonts w:ascii="Times New Roman" w:eastAsia="Times" w:hAnsi="Times New Roman" w:cs="Times New Roman"/>
          <w:sz w:val="24"/>
          <w:szCs w:val="20"/>
        </w:rPr>
        <w:t xml:space="preserve"> </w:t>
      </w:r>
    </w:p>
    <w:p w:rsidR="00C56468" w:rsidRDefault="00C56468" w:rsidP="00120040">
      <w:pPr>
        <w:pStyle w:val="ListParagraph"/>
        <w:numPr>
          <w:ilvl w:val="1"/>
          <w:numId w:val="2"/>
        </w:numPr>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Percent Polyunsaturated Fat</w:t>
      </w:r>
    </w:p>
    <w:p w:rsidR="00895593" w:rsidRDefault="00C56468" w:rsidP="00120040">
      <w:pPr>
        <w:pStyle w:val="ListParagraph"/>
        <w:spacing w:after="0" w:line="240" w:lineRule="auto"/>
        <w:jc w:val="both"/>
        <w:rPr>
          <w:rFonts w:ascii="Times New Roman" w:eastAsia="Times" w:hAnsi="Times New Roman" w:cs="Times New Roman"/>
          <w:sz w:val="24"/>
          <w:szCs w:val="20"/>
        </w:rPr>
      </w:pPr>
      <w:r>
        <w:rPr>
          <w:rFonts w:ascii="Times New Roman" w:eastAsia="Times" w:hAnsi="Times New Roman" w:cs="Times New Roman"/>
          <w:sz w:val="24"/>
          <w:szCs w:val="20"/>
        </w:rPr>
        <w:t>Comment on the effectiveness of the hydrogenation reaction.</w:t>
      </w:r>
    </w:p>
    <w:p w:rsidR="002F492C" w:rsidRDefault="002F492C" w:rsidP="00120040">
      <w:pPr>
        <w:pStyle w:val="ListParagraph"/>
        <w:spacing w:after="0" w:line="240" w:lineRule="auto"/>
        <w:jc w:val="both"/>
        <w:rPr>
          <w:rFonts w:ascii="Times New Roman" w:eastAsia="Times" w:hAnsi="Times New Roman" w:cs="Times New Roman"/>
          <w:sz w:val="24"/>
          <w:szCs w:val="20"/>
        </w:rPr>
      </w:pPr>
    </w:p>
    <w:p w:rsidR="00120040" w:rsidRPr="002F492C" w:rsidRDefault="00120040" w:rsidP="00120040">
      <w:pPr>
        <w:pStyle w:val="ListParagraph"/>
        <w:spacing w:after="0" w:line="240" w:lineRule="auto"/>
        <w:jc w:val="both"/>
        <w:rPr>
          <w:rFonts w:ascii="Times New Roman" w:eastAsia="Times" w:hAnsi="Times New Roman" w:cs="Times New Roman"/>
          <w:sz w:val="24"/>
          <w:szCs w:val="20"/>
        </w:rPr>
      </w:pPr>
    </w:p>
    <w:p w:rsidR="00895593" w:rsidRDefault="00895593" w:rsidP="0012004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eastAsiaTheme="minorEastAsia" w:hAnsiTheme="majorHAnsi" w:cstheme="minorBidi"/>
          <w:b/>
          <w:kern w:val="24"/>
          <w:sz w:val="28"/>
        </w:rPr>
      </w:pPr>
      <w:r>
        <w:rPr>
          <w:rFonts w:asciiTheme="majorHAnsi" w:eastAsiaTheme="minorEastAsia" w:hAnsiTheme="majorHAnsi" w:cstheme="minorBidi"/>
          <w:b/>
          <w:kern w:val="24"/>
          <w:sz w:val="28"/>
        </w:rPr>
        <w:t>Derived Equations:</w:t>
      </w:r>
    </w:p>
    <w:p w:rsidR="00895593" w:rsidRDefault="00895593" w:rsidP="00120040">
      <w:pPr>
        <w:pStyle w:val="NormalWeb"/>
        <w:pBdr>
          <w:top w:val="single" w:sz="4" w:space="1" w:color="auto"/>
          <w:left w:val="single" w:sz="4" w:space="4" w:color="auto"/>
          <w:bottom w:val="single" w:sz="4" w:space="1" w:color="auto"/>
          <w:right w:val="single" w:sz="4" w:space="4" w:color="auto"/>
        </w:pBdr>
        <w:tabs>
          <w:tab w:val="center" w:pos="4680"/>
          <w:tab w:val="left" w:pos="8151"/>
        </w:tabs>
        <w:spacing w:before="0" w:beforeAutospacing="0" w:after="0" w:afterAutospacing="0"/>
        <w:rPr>
          <w:rFonts w:asciiTheme="majorHAnsi" w:eastAsiaTheme="minorEastAsia" w:hAnsiTheme="majorHAnsi" w:cstheme="minorBidi"/>
          <w:noProof/>
        </w:rPr>
      </w:pPr>
      <w:r>
        <w:rPr>
          <w:rFonts w:asciiTheme="majorHAnsi" w:eastAsiaTheme="minorEastAsia" w:hAnsiTheme="majorHAnsi" w:cstheme="minorBidi"/>
          <w:b/>
          <w:kern w:val="24"/>
          <w:sz w:val="28"/>
        </w:rPr>
        <w:tab/>
        <w:t>% Unsaturated Fat</w:t>
      </w:r>
      <w:r w:rsidRPr="001F5EC6">
        <w:rPr>
          <w:rFonts w:asciiTheme="majorHAnsi" w:eastAsiaTheme="minorEastAsia" w:hAnsiTheme="majorHAnsi" w:cstheme="minorBidi"/>
          <w:iCs/>
          <w:noProof/>
          <w:kern w:val="24"/>
          <w:sz w:val="28"/>
        </w:rPr>
        <w:t xml:space="preserve"> </w:t>
      </w:r>
      <w:r>
        <w:rPr>
          <w:rFonts w:asciiTheme="majorHAnsi" w:eastAsiaTheme="minorEastAsia" w:hAnsiTheme="majorHAnsi" w:cstheme="minorBidi"/>
          <w:iCs/>
          <w:noProof/>
          <w:kern w:val="24"/>
          <w:sz w:val="28"/>
        </w:rPr>
        <w:t xml:space="preserve"> </w:t>
      </w:r>
      <m:oMath>
        <m:r>
          <w:rPr>
            <w:rFonts w:ascii="Cambria Math" w:hAnsi="Cambria Math"/>
            <w:sz w:val="28"/>
            <w:szCs w:val="28"/>
          </w:rPr>
          <m:t>=</m:t>
        </m:r>
        <m:f>
          <m:fPr>
            <m:ctrlPr>
              <w:rPr>
                <w:rFonts w:ascii="Cambria Math" w:eastAsiaTheme="minorEastAsia" w:hAnsi="Cambria Math" w:cstheme="minorBidi"/>
                <w:i/>
                <w:iCs/>
                <w:kern w:val="24"/>
                <w:sz w:val="28"/>
                <w:szCs w:val="28"/>
              </w:rPr>
            </m:ctrlPr>
          </m:fPr>
          <m:num>
            <m:r>
              <w:rPr>
                <w:rFonts w:ascii="Cambria Math" w:eastAsiaTheme="minorEastAsia" w:hAnsi="Cambria Math" w:cstheme="minorBidi"/>
                <w:kern w:val="24"/>
                <w:sz w:val="28"/>
                <w:szCs w:val="28"/>
              </w:rPr>
              <m:t>2</m:t>
            </m:r>
          </m:num>
          <m:den>
            <m:r>
              <w:rPr>
                <w:rFonts w:ascii="Cambria Math" w:eastAsiaTheme="minorEastAsia" w:hAnsi="Cambria Math" w:cstheme="minorBidi"/>
                <w:kern w:val="24"/>
                <w:sz w:val="28"/>
                <w:szCs w:val="28"/>
              </w:rPr>
              <m:t>4</m:t>
            </m:r>
          </m:den>
        </m:f>
        <m:box>
          <m:boxPr>
            <m:ctrlPr>
              <w:rPr>
                <w:rFonts w:ascii="Cambria Math" w:eastAsiaTheme="minorEastAsia" w:hAnsi="Cambria Math" w:cstheme="minorBidi"/>
                <w:i/>
                <w:iCs/>
                <w:kern w:val="24"/>
                <w:sz w:val="28"/>
                <w:szCs w:val="28"/>
              </w:rPr>
            </m:ctrlPr>
          </m:boxPr>
          <m:e>
            <m:argPr>
              <m:argSz m:val="-1"/>
            </m:argPr>
            <m:r>
              <w:rPr>
                <w:rFonts w:ascii="Cambria Math" w:eastAsiaTheme="minorEastAsia" w:hAnsi="Cambria Math" w:cstheme="minorBidi"/>
                <w:kern w:val="24"/>
                <w:sz w:val="28"/>
                <w:szCs w:val="28"/>
              </w:rPr>
              <m:t>(</m:t>
            </m:r>
            <m:f>
              <m:fPr>
                <m:ctrlPr>
                  <w:rPr>
                    <w:rFonts w:ascii="Cambria Math" w:eastAsiaTheme="minorEastAsia" w:hAnsi="Cambria Math" w:cstheme="minorBidi"/>
                    <w:i/>
                    <w:iCs/>
                    <w:kern w:val="24"/>
                    <w:sz w:val="28"/>
                    <w:szCs w:val="28"/>
                  </w:rPr>
                </m:ctrlPr>
              </m:fPr>
              <m:num>
                <m:sSub>
                  <m:sSubPr>
                    <m:ctrlPr>
                      <w:rPr>
                        <w:rFonts w:ascii="Cambria Math" w:eastAsiaTheme="minorEastAsia" w:hAnsi="Cambria Math" w:cstheme="minorBidi"/>
                        <w:i/>
                        <w:iCs/>
                        <w:kern w:val="24"/>
                        <w:sz w:val="28"/>
                        <w:szCs w:val="28"/>
                      </w:rPr>
                    </m:ctrlPr>
                  </m:sSubPr>
                  <m:e>
                    <m:r>
                      <w:rPr>
                        <w:rFonts w:ascii="Cambria Math" w:eastAsiaTheme="minorEastAsia" w:hAnsi="Cambria Math" w:cstheme="minorBidi"/>
                        <w:kern w:val="24"/>
                        <w:sz w:val="28"/>
                        <w:szCs w:val="28"/>
                      </w:rPr>
                      <m:t>H</m:t>
                    </m:r>
                  </m:e>
                  <m:sub>
                    <m:r>
                      <w:rPr>
                        <w:rFonts w:ascii="Cambria Math" w:eastAsiaTheme="minorEastAsia" w:hAnsi="Cambria Math" w:cstheme="minorBidi"/>
                        <w:kern w:val="24"/>
                        <w:sz w:val="28"/>
                        <w:szCs w:val="28"/>
                      </w:rPr>
                      <m:t>allylic peak</m:t>
                    </m:r>
                  </m:sub>
                </m:sSub>
              </m:num>
              <m:den>
                <m:sSub>
                  <m:sSubPr>
                    <m:ctrlPr>
                      <w:rPr>
                        <w:rFonts w:ascii="Cambria Math" w:eastAsiaTheme="minorEastAsia" w:hAnsi="Cambria Math" w:cstheme="minorBidi"/>
                        <w:i/>
                        <w:iCs/>
                        <w:kern w:val="24"/>
                        <w:sz w:val="28"/>
                        <w:szCs w:val="28"/>
                      </w:rPr>
                    </m:ctrlPr>
                  </m:sSubPr>
                  <m:e>
                    <m:r>
                      <w:rPr>
                        <w:rFonts w:ascii="Cambria Math" w:eastAsiaTheme="minorEastAsia" w:hAnsi="Cambria Math" w:cstheme="minorBidi"/>
                        <w:kern w:val="24"/>
                        <w:sz w:val="28"/>
                        <w:szCs w:val="28"/>
                      </w:rPr>
                      <m:t>H</m:t>
                    </m:r>
                  </m:e>
                  <m:sub>
                    <m:r>
                      <w:rPr>
                        <w:rFonts w:ascii="Cambria Math" w:eastAsiaTheme="minorEastAsia" w:hAnsi="Cambria Math" w:cstheme="minorBidi"/>
                        <w:kern w:val="24"/>
                        <w:sz w:val="28"/>
                        <w:szCs w:val="28"/>
                      </w:rPr>
                      <m:t>alpha peak</m:t>
                    </m:r>
                  </m:sub>
                </m:sSub>
              </m:den>
            </m:f>
            <m:r>
              <w:rPr>
                <w:rFonts w:ascii="Cambria Math" w:eastAsiaTheme="minorEastAsia" w:hAnsi="Cambria Math" w:cstheme="minorBidi"/>
                <w:kern w:val="24"/>
                <w:sz w:val="28"/>
                <w:szCs w:val="28"/>
              </w:rPr>
              <m:t>)</m:t>
            </m:r>
          </m:e>
        </m:box>
        <m:r>
          <w:rPr>
            <w:rFonts w:ascii="Cambria Math" w:eastAsiaTheme="minorEastAsia" w:hAnsi="Cambria Math"/>
            <w:sz w:val="28"/>
            <w:szCs w:val="28"/>
          </w:rPr>
          <m:t>×100</m:t>
        </m:r>
      </m:oMath>
      <w:r w:rsidRPr="005C7A65">
        <w:rPr>
          <w:rFonts w:asciiTheme="majorHAnsi" w:eastAsiaTheme="minorEastAsia" w:hAnsiTheme="majorHAnsi" w:cstheme="minorBidi"/>
          <w:noProof/>
          <w:sz w:val="28"/>
          <w:szCs w:val="28"/>
        </w:rPr>
        <w:t xml:space="preserve"> </w:t>
      </w:r>
      <w:r>
        <w:rPr>
          <w:rFonts w:asciiTheme="majorHAnsi" w:eastAsiaTheme="minorEastAsia" w:hAnsiTheme="majorHAnsi" w:cstheme="minorBidi"/>
          <w:noProof/>
        </w:rPr>
        <w:tab/>
      </w:r>
      <w:r w:rsidR="00537811">
        <w:rPr>
          <w:rFonts w:asciiTheme="majorHAnsi" w:eastAsiaTheme="minorEastAsia" w:hAnsiTheme="majorHAnsi" w:cstheme="minorBidi"/>
          <w:noProof/>
        </w:rPr>
        <w:t>(</w:t>
      </w:r>
      <w:r>
        <w:rPr>
          <w:rFonts w:asciiTheme="majorHAnsi" w:eastAsiaTheme="minorEastAsia" w:hAnsiTheme="majorHAnsi" w:cstheme="minorBidi"/>
          <w:noProof/>
        </w:rPr>
        <w:t>Equation 1</w:t>
      </w:r>
      <w:r w:rsidR="00537811">
        <w:rPr>
          <w:rFonts w:asciiTheme="majorHAnsi" w:eastAsiaTheme="minorEastAsia" w:hAnsiTheme="majorHAnsi" w:cstheme="minorBidi"/>
          <w:noProof/>
        </w:rPr>
        <w:t>)</w:t>
      </w:r>
    </w:p>
    <w:p w:rsidR="00895593" w:rsidRPr="001F5EC6" w:rsidRDefault="00895593" w:rsidP="00120040">
      <w:pPr>
        <w:pStyle w:val="NormalWeb"/>
        <w:pBdr>
          <w:top w:val="single" w:sz="4" w:space="1" w:color="auto"/>
          <w:left w:val="single" w:sz="4" w:space="4" w:color="auto"/>
          <w:bottom w:val="single" w:sz="4" w:space="1" w:color="auto"/>
          <w:right w:val="single" w:sz="4" w:space="4" w:color="auto"/>
        </w:pBdr>
        <w:tabs>
          <w:tab w:val="center" w:pos="4680"/>
          <w:tab w:val="left" w:pos="8151"/>
        </w:tabs>
        <w:spacing w:before="0" w:beforeAutospacing="0" w:after="0" w:afterAutospacing="0"/>
        <w:rPr>
          <w:rFonts w:asciiTheme="majorHAnsi" w:eastAsiaTheme="minorEastAsia" w:hAnsiTheme="majorHAnsi" w:cstheme="minorBidi"/>
          <w:kern w:val="24"/>
          <w:sz w:val="28"/>
        </w:rPr>
      </w:pPr>
    </w:p>
    <w:p w:rsidR="00895593" w:rsidRPr="001F5EC6" w:rsidRDefault="00895593" w:rsidP="00120040">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28"/>
          <w:szCs w:val="24"/>
        </w:rPr>
      </w:pPr>
      <m:oMath>
        <m:r>
          <m:rPr>
            <m:sty m:val="b"/>
          </m:rPr>
          <w:rPr>
            <w:rFonts w:ascii="Cambria Math" w:eastAsiaTheme="minorEastAsia" w:hAnsi="Cambria Math"/>
            <w:sz w:val="28"/>
            <w:szCs w:val="28"/>
          </w:rPr>
          <m:t xml:space="preserve">% Polyunsaturated Fat </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bis-allylic</m:t>
                </m:r>
              </m:sub>
            </m:sSub>
            <m:r>
              <w:rPr>
                <w:rFonts w:ascii="Cambria Math" w:hAnsi="Cambria Math"/>
                <w:sz w:val="28"/>
                <w:szCs w:val="28"/>
              </w:rPr>
              <m:t>-2</m:t>
            </m:r>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Homo-allylic</m:t>
                        </m:r>
                      </m:sub>
                    </m:sSub>
                  </m:num>
                  <m:den>
                    <m:r>
                      <w:rPr>
                        <w:rFonts w:ascii="Cambria Math" w:hAnsi="Cambria Math"/>
                        <w:sz w:val="28"/>
                        <w:szCs w:val="28"/>
                      </w:rPr>
                      <m:t>3</m:t>
                    </m:r>
                  </m:den>
                </m:f>
              </m:e>
            </m:d>
          </m:num>
          <m:den>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alpha</m:t>
                </m:r>
              </m:sub>
            </m:sSub>
          </m:den>
        </m:f>
        <m:r>
          <w:rPr>
            <w:rFonts w:ascii="Cambria Math" w:eastAsiaTheme="minorEastAsia" w:hAnsi="Cambria Math"/>
            <w:sz w:val="28"/>
            <w:szCs w:val="28"/>
          </w:rPr>
          <m:t xml:space="preserve"> × </m:t>
        </m:r>
      </m:oMath>
      <w:r w:rsidRPr="00D85B3C">
        <w:rPr>
          <w:rFonts w:asciiTheme="majorHAnsi" w:eastAsiaTheme="minorEastAsia" w:hAnsiTheme="majorHAnsi"/>
          <w:sz w:val="28"/>
          <w:szCs w:val="28"/>
        </w:rPr>
        <w:t>100</w:t>
      </w:r>
      <w:r w:rsidR="00537811">
        <w:rPr>
          <w:rFonts w:asciiTheme="majorHAnsi" w:eastAsiaTheme="minorEastAsia" w:hAnsiTheme="majorHAnsi"/>
          <w:sz w:val="28"/>
          <w:szCs w:val="24"/>
        </w:rPr>
        <w:tab/>
      </w:r>
      <w:r w:rsidR="00537811">
        <w:rPr>
          <w:rFonts w:asciiTheme="majorHAnsi" w:eastAsiaTheme="minorEastAsia" w:hAnsiTheme="majorHAnsi"/>
          <w:sz w:val="28"/>
          <w:szCs w:val="24"/>
        </w:rPr>
        <w:tab/>
      </w:r>
      <w:r w:rsidR="00537811" w:rsidRPr="00537811">
        <w:rPr>
          <w:rFonts w:asciiTheme="majorHAnsi" w:eastAsiaTheme="minorEastAsia" w:hAnsiTheme="majorHAnsi"/>
          <w:noProof/>
          <w:sz w:val="24"/>
          <w:szCs w:val="24"/>
        </w:rPr>
        <w:t>(</w:t>
      </w:r>
      <w:r>
        <w:rPr>
          <w:rFonts w:asciiTheme="majorHAnsi" w:eastAsiaTheme="minorEastAsia" w:hAnsiTheme="majorHAnsi"/>
          <w:sz w:val="24"/>
          <w:szCs w:val="24"/>
        </w:rPr>
        <w:t>E</w:t>
      </w:r>
      <w:r w:rsidRPr="00961CD6">
        <w:rPr>
          <w:rFonts w:asciiTheme="majorHAnsi" w:eastAsiaTheme="minorEastAsia" w:hAnsiTheme="majorHAnsi"/>
          <w:sz w:val="24"/>
          <w:szCs w:val="24"/>
        </w:rPr>
        <w:t>q</w:t>
      </w:r>
      <w:r>
        <w:rPr>
          <w:rFonts w:asciiTheme="majorHAnsi" w:eastAsiaTheme="minorEastAsia" w:hAnsiTheme="majorHAnsi"/>
          <w:sz w:val="24"/>
          <w:szCs w:val="24"/>
        </w:rPr>
        <w:t>uation</w:t>
      </w:r>
      <w:r w:rsidRPr="00961CD6">
        <w:rPr>
          <w:rFonts w:asciiTheme="majorHAnsi" w:eastAsiaTheme="minorEastAsia" w:hAnsiTheme="majorHAnsi"/>
          <w:sz w:val="24"/>
          <w:szCs w:val="24"/>
        </w:rPr>
        <w:t xml:space="preserve"> 2</w:t>
      </w:r>
      <w:r w:rsidR="00537811">
        <w:rPr>
          <w:rFonts w:asciiTheme="majorHAnsi" w:eastAsiaTheme="minorEastAsia" w:hAnsiTheme="majorHAnsi"/>
          <w:noProof/>
          <w:sz w:val="24"/>
          <w:szCs w:val="24"/>
        </w:rPr>
        <w:t>)</w:t>
      </w:r>
    </w:p>
    <w:p w:rsidR="002F492C" w:rsidRDefault="002F492C" w:rsidP="00120040">
      <w:pPr>
        <w:spacing w:after="0" w:line="240" w:lineRule="auto"/>
        <w:jc w:val="both"/>
        <w:rPr>
          <w:rFonts w:ascii="Times New Roman" w:eastAsia="Times" w:hAnsi="Times New Roman" w:cs="Times New Roman"/>
          <w:b/>
          <w:sz w:val="24"/>
          <w:szCs w:val="24"/>
        </w:rPr>
      </w:pPr>
    </w:p>
    <w:p w:rsidR="00120040" w:rsidRDefault="00120040" w:rsidP="00120040">
      <w:pPr>
        <w:spacing w:after="0" w:line="240" w:lineRule="auto"/>
        <w:jc w:val="both"/>
        <w:rPr>
          <w:rFonts w:ascii="Times New Roman" w:eastAsia="Times" w:hAnsi="Times New Roman" w:cs="Times New Roman"/>
          <w:b/>
          <w:sz w:val="24"/>
          <w:szCs w:val="24"/>
        </w:rPr>
      </w:pPr>
    </w:p>
    <w:p w:rsidR="0074020A" w:rsidRPr="0074020A" w:rsidRDefault="0074020A" w:rsidP="0012004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both"/>
        <w:rPr>
          <w:rFonts w:ascii="Times New Roman" w:hAnsi="Times New Roman"/>
        </w:rPr>
      </w:pPr>
      <w:r w:rsidRPr="0074020A">
        <w:rPr>
          <w:rFonts w:ascii="Times New Roman" w:hAnsi="Times New Roman"/>
          <w:b/>
          <w:u w:val="single"/>
        </w:rPr>
        <w:t>Questions</w:t>
      </w:r>
    </w:p>
    <w:p w:rsidR="0074020A" w:rsidRPr="0074020A" w:rsidRDefault="0074020A" w:rsidP="00120040">
      <w:pPr>
        <w:spacing w:after="0" w:line="240" w:lineRule="auto"/>
        <w:jc w:val="both"/>
        <w:rPr>
          <w:rFonts w:ascii="Times New Roman" w:hAnsi="Times New Roman" w:cs="Times New Roman"/>
          <w:b/>
        </w:rPr>
      </w:pPr>
      <w:r w:rsidRPr="0074020A">
        <w:rPr>
          <w:rFonts w:ascii="Times New Roman" w:hAnsi="Times New Roman" w:cs="Times New Roman"/>
          <w:b/>
        </w:rPr>
        <w:t>(Fully explain how you arrived at each answer, including all calculations.)</w:t>
      </w:r>
    </w:p>
    <w:p w:rsidR="0074020A" w:rsidRPr="0052399A" w:rsidRDefault="0074020A" w:rsidP="00120040">
      <w:pPr>
        <w:pStyle w:val="Body"/>
        <w:spacing w:line="240" w:lineRule="auto"/>
        <w:rPr>
          <w:rFonts w:ascii="Times New Roman" w:hAnsi="Times New Roman"/>
        </w:rPr>
      </w:pPr>
    </w:p>
    <w:p w:rsidR="00664A31" w:rsidRPr="002F492C" w:rsidRDefault="00D30068" w:rsidP="00120040">
      <w:pPr>
        <w:pStyle w:val="ListParagraph"/>
        <w:numPr>
          <w:ilvl w:val="0"/>
          <w:numId w:val="3"/>
        </w:numPr>
        <w:spacing w:after="0" w:line="240" w:lineRule="auto"/>
        <w:jc w:val="both"/>
        <w:rPr>
          <w:rFonts w:ascii="Times New Roman" w:eastAsia="Times" w:hAnsi="Times New Roman" w:cs="Times New Roman"/>
          <w:sz w:val="24"/>
          <w:szCs w:val="24"/>
        </w:rPr>
      </w:pPr>
      <w:r w:rsidRPr="002F492C">
        <w:rPr>
          <w:rFonts w:ascii="Times New Roman" w:hAnsi="Times New Roman"/>
          <w:sz w:val="24"/>
          <w:szCs w:val="24"/>
        </w:rPr>
        <w:t xml:space="preserve">Cyclohexene can also be used as a hydrogen source in a transfer hydrogenation, </w:t>
      </w:r>
      <w:r w:rsidR="008E3A42" w:rsidRPr="002F492C">
        <w:rPr>
          <w:rFonts w:ascii="Times New Roman" w:hAnsi="Times New Roman"/>
          <w:sz w:val="24"/>
          <w:szCs w:val="24"/>
        </w:rPr>
        <w:t>releasing</w:t>
      </w:r>
      <w:r w:rsidRPr="002F492C">
        <w:rPr>
          <w:rFonts w:ascii="Times New Roman" w:hAnsi="Times New Roman"/>
          <w:sz w:val="24"/>
          <w:szCs w:val="24"/>
        </w:rPr>
        <w:t xml:space="preserve"> two equivalence of </w:t>
      </w:r>
      <w:r w:rsidR="008E3A42" w:rsidRPr="002F492C">
        <w:rPr>
          <w:rFonts w:ascii="Times New Roman" w:hAnsi="Times New Roman"/>
          <w:sz w:val="24"/>
          <w:szCs w:val="24"/>
        </w:rPr>
        <w:t xml:space="preserve">molecular </w:t>
      </w:r>
      <w:r w:rsidRPr="002F492C">
        <w:rPr>
          <w:rFonts w:ascii="Times New Roman" w:hAnsi="Times New Roman"/>
          <w:sz w:val="24"/>
          <w:szCs w:val="24"/>
        </w:rPr>
        <w:t>hydrogen. Write a balanced equation showing the hydrogenation of 1-butene with cyclohexene in t</w:t>
      </w:r>
      <w:r w:rsidR="00664A31" w:rsidRPr="002F492C">
        <w:rPr>
          <w:rFonts w:ascii="Times New Roman" w:hAnsi="Times New Roman"/>
          <w:sz w:val="24"/>
          <w:szCs w:val="24"/>
        </w:rPr>
        <w:t xml:space="preserve">he presence of a </w:t>
      </w:r>
      <w:proofErr w:type="spellStart"/>
      <w:r w:rsidR="00664A31" w:rsidRPr="002F492C">
        <w:rPr>
          <w:rFonts w:ascii="Times New Roman" w:hAnsi="Times New Roman"/>
          <w:sz w:val="24"/>
          <w:szCs w:val="24"/>
        </w:rPr>
        <w:t>Pd</w:t>
      </w:r>
      <w:proofErr w:type="spellEnd"/>
      <w:r w:rsidR="00664A31" w:rsidRPr="002F492C">
        <w:rPr>
          <w:rFonts w:ascii="Times New Roman" w:hAnsi="Times New Roman"/>
          <w:sz w:val="24"/>
          <w:szCs w:val="24"/>
        </w:rPr>
        <w:t>/C catalyst.</w:t>
      </w:r>
    </w:p>
    <w:p w:rsidR="008E3A42" w:rsidRPr="002F492C" w:rsidRDefault="008E3A42" w:rsidP="00120040">
      <w:pPr>
        <w:pStyle w:val="ListParagraph"/>
        <w:spacing w:after="0" w:line="240" w:lineRule="auto"/>
        <w:jc w:val="both"/>
        <w:rPr>
          <w:rFonts w:ascii="Times New Roman" w:eastAsia="Times" w:hAnsi="Times New Roman" w:cs="Times New Roman"/>
          <w:sz w:val="24"/>
          <w:szCs w:val="24"/>
        </w:rPr>
      </w:pPr>
    </w:p>
    <w:p w:rsidR="00664A31" w:rsidRPr="002F492C" w:rsidRDefault="00D30068" w:rsidP="00120040">
      <w:pPr>
        <w:pStyle w:val="ListParagraph"/>
        <w:numPr>
          <w:ilvl w:val="0"/>
          <w:numId w:val="3"/>
        </w:numPr>
        <w:spacing w:after="0" w:line="240" w:lineRule="auto"/>
        <w:jc w:val="both"/>
        <w:rPr>
          <w:rFonts w:ascii="Times New Roman" w:eastAsia="Times" w:hAnsi="Times New Roman" w:cs="Times New Roman"/>
          <w:sz w:val="24"/>
          <w:szCs w:val="24"/>
        </w:rPr>
      </w:pPr>
      <w:r w:rsidRPr="002F492C">
        <w:rPr>
          <w:rFonts w:ascii="Times New Roman" w:hAnsi="Times New Roman"/>
          <w:sz w:val="24"/>
          <w:szCs w:val="24"/>
        </w:rPr>
        <w:t xml:space="preserve">An unsaturated fat that is liquid at room temperature, such as olive oil can react in the presence of </w:t>
      </w:r>
      <w:proofErr w:type="spellStart"/>
      <w:r w:rsidRPr="002F492C">
        <w:rPr>
          <w:rFonts w:ascii="Times New Roman" w:hAnsi="Times New Roman"/>
          <w:sz w:val="24"/>
          <w:szCs w:val="24"/>
        </w:rPr>
        <w:t>Pd</w:t>
      </w:r>
      <w:proofErr w:type="spellEnd"/>
      <w:r w:rsidRPr="002F492C">
        <w:rPr>
          <w:rFonts w:ascii="Times New Roman" w:hAnsi="Times New Roman"/>
          <w:sz w:val="24"/>
          <w:szCs w:val="24"/>
        </w:rPr>
        <w:t xml:space="preserve">/C without a </w:t>
      </w:r>
      <w:r w:rsidR="008E3A42" w:rsidRPr="002F492C">
        <w:rPr>
          <w:rFonts w:ascii="Times New Roman" w:hAnsi="Times New Roman"/>
          <w:sz w:val="24"/>
          <w:szCs w:val="24"/>
        </w:rPr>
        <w:t>hydrogen</w:t>
      </w:r>
      <w:r w:rsidRPr="002F492C">
        <w:rPr>
          <w:rFonts w:ascii="Times New Roman" w:hAnsi="Times New Roman"/>
          <w:sz w:val="24"/>
          <w:szCs w:val="24"/>
        </w:rPr>
        <w:t xml:space="preserve"> source to form a solid fat of the same formula. Explain </w:t>
      </w:r>
      <w:r w:rsidR="00B54789" w:rsidRPr="002F492C">
        <w:rPr>
          <w:rFonts w:ascii="Times New Roman" w:hAnsi="Times New Roman"/>
          <w:sz w:val="24"/>
          <w:szCs w:val="24"/>
        </w:rPr>
        <w:t xml:space="preserve">what process besides hydrogenation could be taking place. </w:t>
      </w:r>
    </w:p>
    <w:p w:rsidR="00664A31" w:rsidRPr="002F492C" w:rsidRDefault="00664A31" w:rsidP="00120040">
      <w:pPr>
        <w:pStyle w:val="ListParagraph"/>
        <w:spacing w:after="0" w:line="240" w:lineRule="auto"/>
        <w:jc w:val="both"/>
        <w:rPr>
          <w:rFonts w:ascii="Times New Roman" w:eastAsia="Times" w:hAnsi="Times New Roman" w:cs="Times New Roman"/>
          <w:sz w:val="24"/>
          <w:szCs w:val="24"/>
        </w:rPr>
      </w:pPr>
    </w:p>
    <w:p w:rsidR="008E71EC" w:rsidRPr="002F492C" w:rsidRDefault="00B54789" w:rsidP="00120040">
      <w:pPr>
        <w:pStyle w:val="ListParagraph"/>
        <w:numPr>
          <w:ilvl w:val="0"/>
          <w:numId w:val="3"/>
        </w:numPr>
        <w:spacing w:after="0" w:line="240" w:lineRule="auto"/>
        <w:jc w:val="both"/>
        <w:rPr>
          <w:rFonts w:ascii="Times New Roman" w:eastAsia="Times" w:hAnsi="Times New Roman" w:cs="Times New Roman"/>
          <w:sz w:val="24"/>
          <w:szCs w:val="24"/>
        </w:rPr>
      </w:pPr>
      <w:r w:rsidRPr="002F492C">
        <w:rPr>
          <w:rFonts w:ascii="Times New Roman" w:hAnsi="Times New Roman"/>
          <w:sz w:val="24"/>
          <w:szCs w:val="24"/>
        </w:rPr>
        <w:t xml:space="preserve">Explain why the </w:t>
      </w:r>
      <w:r w:rsidR="008E3A42" w:rsidRPr="002F492C">
        <w:rPr>
          <w:rFonts w:ascii="Times New Roman" w:hAnsi="Times New Roman"/>
          <w:sz w:val="24"/>
          <w:szCs w:val="24"/>
        </w:rPr>
        <w:t>effectiveness of the fat extraction in Part A</w:t>
      </w:r>
      <w:r w:rsidRPr="002F492C">
        <w:rPr>
          <w:rFonts w:ascii="Times New Roman" w:hAnsi="Times New Roman"/>
          <w:sz w:val="24"/>
          <w:szCs w:val="24"/>
        </w:rPr>
        <w:t xml:space="preserve"> </w:t>
      </w:r>
      <w:r w:rsidR="008E3A42" w:rsidRPr="002F492C">
        <w:rPr>
          <w:rFonts w:ascii="Times New Roman" w:hAnsi="Times New Roman"/>
          <w:sz w:val="24"/>
          <w:szCs w:val="24"/>
        </w:rPr>
        <w:t>is reported as</w:t>
      </w:r>
      <w:r w:rsidRPr="002F492C">
        <w:rPr>
          <w:rFonts w:ascii="Times New Roman" w:hAnsi="Times New Roman"/>
          <w:sz w:val="24"/>
          <w:szCs w:val="24"/>
        </w:rPr>
        <w:t xml:space="preserve"> a </w:t>
      </w:r>
      <w:r w:rsidR="008E3A42" w:rsidRPr="002F492C">
        <w:rPr>
          <w:rFonts w:ascii="Times New Roman" w:hAnsi="Times New Roman"/>
          <w:sz w:val="24"/>
          <w:szCs w:val="24"/>
        </w:rPr>
        <w:t>“</w:t>
      </w:r>
      <w:r w:rsidRPr="002F492C">
        <w:rPr>
          <w:rFonts w:ascii="Times New Roman" w:hAnsi="Times New Roman"/>
          <w:sz w:val="24"/>
          <w:szCs w:val="24"/>
        </w:rPr>
        <w:t>percent recovery</w:t>
      </w:r>
      <w:r w:rsidR="008E3A42" w:rsidRPr="002F492C">
        <w:rPr>
          <w:rFonts w:ascii="Times New Roman" w:hAnsi="Times New Roman"/>
          <w:sz w:val="24"/>
          <w:szCs w:val="24"/>
        </w:rPr>
        <w:t xml:space="preserve">” </w:t>
      </w:r>
      <w:r w:rsidRPr="002F492C">
        <w:rPr>
          <w:rFonts w:ascii="Times New Roman" w:hAnsi="Times New Roman"/>
          <w:sz w:val="24"/>
          <w:szCs w:val="24"/>
        </w:rPr>
        <w:t xml:space="preserve">but the </w:t>
      </w:r>
      <w:r w:rsidR="008E3A42" w:rsidRPr="002F492C">
        <w:rPr>
          <w:rFonts w:ascii="Times New Roman" w:hAnsi="Times New Roman"/>
          <w:sz w:val="24"/>
          <w:szCs w:val="24"/>
        </w:rPr>
        <w:t>effectiveness of the fat hydrogenation in Part B is reported as a “percent yield.”</w:t>
      </w:r>
    </w:p>
    <w:sectPr w:rsidR="008E71EC" w:rsidRPr="002F492C" w:rsidSect="00120040">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E2" w:rsidRDefault="00BF7AE2" w:rsidP="00640E9F">
      <w:pPr>
        <w:spacing w:after="0" w:line="240" w:lineRule="auto"/>
      </w:pPr>
      <w:r>
        <w:separator/>
      </w:r>
    </w:p>
  </w:endnote>
  <w:endnote w:type="continuationSeparator" w:id="0">
    <w:p w:rsidR="00BF7AE2" w:rsidRDefault="00BF7AE2" w:rsidP="0064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0A" w:rsidRPr="0074020A" w:rsidRDefault="0074020A">
    <w:pPr>
      <w:pStyle w:val="Footer"/>
      <w:rPr>
        <w:rFonts w:ascii="Times New Roman" w:hAnsi="Times New Roman" w:cs="Times New Roman"/>
        <w:sz w:val="18"/>
        <w:szCs w:val="18"/>
      </w:rPr>
    </w:pPr>
    <w:r>
      <w:rPr>
        <w:rFonts w:ascii="Times New Roman" w:hAnsi="Times New Roman" w:cs="Times New Roman"/>
        <w:sz w:val="18"/>
        <w:szCs w:val="18"/>
      </w:rPr>
      <w:t>Revision</w:t>
    </w:r>
    <w:r w:rsidRPr="0074020A">
      <w:rPr>
        <w:rFonts w:ascii="Times New Roman" w:hAnsi="Times New Roman" w:cs="Times New Roman"/>
        <w:sz w:val="18"/>
        <w:szCs w:val="18"/>
      </w:rPr>
      <w:t xml:space="preserve"> 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E2" w:rsidRDefault="00BF7AE2" w:rsidP="00640E9F">
      <w:pPr>
        <w:spacing w:after="0" w:line="240" w:lineRule="auto"/>
      </w:pPr>
      <w:r>
        <w:separator/>
      </w:r>
    </w:p>
  </w:footnote>
  <w:footnote w:type="continuationSeparator" w:id="0">
    <w:p w:rsidR="00BF7AE2" w:rsidRDefault="00BF7AE2" w:rsidP="00640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F" w:rsidRPr="00640E9F" w:rsidRDefault="00640E9F" w:rsidP="00120040">
    <w:pPr>
      <w:tabs>
        <w:tab w:val="center" w:pos="4320"/>
        <w:tab w:val="right" w:pos="10800"/>
      </w:tabs>
      <w:spacing w:after="0" w:line="240" w:lineRule="auto"/>
      <w:jc w:val="both"/>
      <w:rPr>
        <w:rFonts w:ascii="Times New Roman" w:eastAsia="Times" w:hAnsi="Times New Roman" w:cs="Times New Roman"/>
        <w:b/>
        <w:sz w:val="18"/>
        <w:szCs w:val="18"/>
      </w:rPr>
    </w:pPr>
    <w:smartTag w:uri="urn:schemas-microsoft-com:office:smarttags" w:element="place">
      <w:smartTag w:uri="urn:schemas-microsoft-com:office:smarttags" w:element="PlaceName">
        <w:r w:rsidRPr="00640E9F">
          <w:rPr>
            <w:rFonts w:ascii="Times New Roman" w:eastAsia="Times" w:hAnsi="Times New Roman" w:cs="Times New Roman"/>
            <w:b/>
            <w:sz w:val="18"/>
            <w:szCs w:val="18"/>
          </w:rPr>
          <w:t>Winthrop</w:t>
        </w:r>
      </w:smartTag>
      <w:r w:rsidRPr="00640E9F">
        <w:rPr>
          <w:rFonts w:ascii="Times New Roman" w:eastAsia="Times" w:hAnsi="Times New Roman" w:cs="Times New Roman"/>
          <w:b/>
          <w:sz w:val="18"/>
          <w:szCs w:val="18"/>
        </w:rPr>
        <w:t xml:space="preserve"> </w:t>
      </w:r>
      <w:smartTag w:uri="urn:schemas-microsoft-com:office:smarttags" w:element="PlaceType">
        <w:r w:rsidRPr="00640E9F">
          <w:rPr>
            <w:rFonts w:ascii="Times New Roman" w:eastAsia="Times" w:hAnsi="Times New Roman" w:cs="Times New Roman"/>
            <w:b/>
            <w:sz w:val="18"/>
            <w:szCs w:val="18"/>
          </w:rPr>
          <w:t>University</w:t>
        </w:r>
      </w:smartTag>
    </w:smartTag>
    <w:r w:rsidRPr="00640E9F">
      <w:rPr>
        <w:rFonts w:ascii="Times New Roman" w:eastAsia="Times" w:hAnsi="Times New Roman" w:cs="Times New Roman"/>
        <w:b/>
        <w:sz w:val="18"/>
        <w:szCs w:val="18"/>
      </w:rPr>
      <w:tab/>
    </w:r>
    <w:r w:rsidRPr="00640E9F">
      <w:rPr>
        <w:rFonts w:ascii="Times New Roman" w:eastAsia="Times" w:hAnsi="Times New Roman" w:cs="Times New Roman"/>
        <w:b/>
        <w:sz w:val="18"/>
        <w:szCs w:val="18"/>
      </w:rPr>
      <w:tab/>
      <w:t>Organic Chemistry Lab</w:t>
    </w:r>
  </w:p>
  <w:p w:rsidR="00640E9F" w:rsidRPr="00640E9F" w:rsidRDefault="00640E9F" w:rsidP="00120040">
    <w:pPr>
      <w:tabs>
        <w:tab w:val="center" w:pos="4320"/>
        <w:tab w:val="right" w:pos="10800"/>
      </w:tabs>
      <w:spacing w:after="0" w:line="240" w:lineRule="auto"/>
      <w:rPr>
        <w:rFonts w:ascii="Times New Roman" w:eastAsia="Times" w:hAnsi="Times New Roman" w:cs="Times New Roman"/>
        <w:sz w:val="24"/>
        <w:szCs w:val="20"/>
      </w:rPr>
    </w:pPr>
    <w:r w:rsidRPr="00640E9F">
      <w:rPr>
        <w:rFonts w:ascii="Times New Roman" w:eastAsia="Times" w:hAnsi="Times New Roman" w:cs="Times New Roman"/>
        <w:b/>
        <w:sz w:val="18"/>
        <w:szCs w:val="18"/>
      </w:rPr>
      <w:t>Department of Chemistry</w:t>
    </w:r>
    <w:r w:rsidRPr="00640E9F">
      <w:rPr>
        <w:rFonts w:ascii="Times New Roman" w:eastAsia="Times" w:hAnsi="Times New Roman" w:cs="Times New Roman"/>
        <w:b/>
        <w:sz w:val="18"/>
        <w:szCs w:val="18"/>
      </w:rPr>
      <w:tab/>
    </w:r>
    <w:r w:rsidRPr="00640E9F">
      <w:rPr>
        <w:rFonts w:ascii="Times New Roman" w:eastAsia="Times" w:hAnsi="Times New Roman" w:cs="Times New Roman"/>
        <w:b/>
        <w:sz w:val="18"/>
        <w:szCs w:val="18"/>
      </w:rPr>
      <w:tab/>
      <w:t>CHEM 30</w:t>
    </w:r>
    <w:r w:rsidR="00862C0E">
      <w:rPr>
        <w:rFonts w:ascii="Times New Roman" w:eastAsia="Times" w:hAnsi="Times New Roman" w:cs="Times New Roman"/>
        <w:b/>
        <w:sz w:val="18"/>
        <w:szCs w:val="18"/>
      </w:rPr>
      <w:t>4</w:t>
    </w:r>
  </w:p>
  <w:p w:rsidR="00640E9F" w:rsidRDefault="00640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8BC"/>
    <w:multiLevelType w:val="hybridMultilevel"/>
    <w:tmpl w:val="C936A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A401C"/>
    <w:multiLevelType w:val="hybridMultilevel"/>
    <w:tmpl w:val="9356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C79D0"/>
    <w:multiLevelType w:val="hybridMultilevel"/>
    <w:tmpl w:val="7BB8B1FC"/>
    <w:lvl w:ilvl="0" w:tplc="1436A2D0">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8108B1"/>
    <w:multiLevelType w:val="hybridMultilevel"/>
    <w:tmpl w:val="1450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06776"/>
    <w:multiLevelType w:val="hybridMultilevel"/>
    <w:tmpl w:val="C58AF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9F"/>
    <w:rsid w:val="00002CCD"/>
    <w:rsid w:val="00005AEB"/>
    <w:rsid w:val="00022DB2"/>
    <w:rsid w:val="00031C6D"/>
    <w:rsid w:val="00033777"/>
    <w:rsid w:val="00075369"/>
    <w:rsid w:val="000B615D"/>
    <w:rsid w:val="000D66B3"/>
    <w:rsid w:val="000E0FFB"/>
    <w:rsid w:val="00120040"/>
    <w:rsid w:val="0012090B"/>
    <w:rsid w:val="00122EFA"/>
    <w:rsid w:val="00134EE8"/>
    <w:rsid w:val="00136E3F"/>
    <w:rsid w:val="00153309"/>
    <w:rsid w:val="00182E4D"/>
    <w:rsid w:val="0018520E"/>
    <w:rsid w:val="001A6429"/>
    <w:rsid w:val="001E17D9"/>
    <w:rsid w:val="0022615B"/>
    <w:rsid w:val="00266196"/>
    <w:rsid w:val="002C0BBA"/>
    <w:rsid w:val="002C2041"/>
    <w:rsid w:val="002E3CB9"/>
    <w:rsid w:val="002F492C"/>
    <w:rsid w:val="003906C7"/>
    <w:rsid w:val="00393F7C"/>
    <w:rsid w:val="003A6533"/>
    <w:rsid w:val="003F45BF"/>
    <w:rsid w:val="0040102B"/>
    <w:rsid w:val="00434764"/>
    <w:rsid w:val="00440412"/>
    <w:rsid w:val="00496DA0"/>
    <w:rsid w:val="004D7D1E"/>
    <w:rsid w:val="00537811"/>
    <w:rsid w:val="00554D4D"/>
    <w:rsid w:val="0055609D"/>
    <w:rsid w:val="00566540"/>
    <w:rsid w:val="005737B0"/>
    <w:rsid w:val="005747A3"/>
    <w:rsid w:val="00583707"/>
    <w:rsid w:val="005A1E28"/>
    <w:rsid w:val="005C4388"/>
    <w:rsid w:val="005C71B5"/>
    <w:rsid w:val="005D3EA4"/>
    <w:rsid w:val="005D6EB4"/>
    <w:rsid w:val="005F45A6"/>
    <w:rsid w:val="00606706"/>
    <w:rsid w:val="00611602"/>
    <w:rsid w:val="00616042"/>
    <w:rsid w:val="00635C15"/>
    <w:rsid w:val="00640E9F"/>
    <w:rsid w:val="0065232D"/>
    <w:rsid w:val="006558FE"/>
    <w:rsid w:val="00664A31"/>
    <w:rsid w:val="00665767"/>
    <w:rsid w:val="00685672"/>
    <w:rsid w:val="006A0C8A"/>
    <w:rsid w:val="006B0909"/>
    <w:rsid w:val="006B794F"/>
    <w:rsid w:val="0070204F"/>
    <w:rsid w:val="00717322"/>
    <w:rsid w:val="0074020A"/>
    <w:rsid w:val="007437C6"/>
    <w:rsid w:val="007509B1"/>
    <w:rsid w:val="0075309D"/>
    <w:rsid w:val="007768F5"/>
    <w:rsid w:val="00794E78"/>
    <w:rsid w:val="007E3D86"/>
    <w:rsid w:val="00815B80"/>
    <w:rsid w:val="00816DD6"/>
    <w:rsid w:val="00834050"/>
    <w:rsid w:val="00854031"/>
    <w:rsid w:val="00862C0E"/>
    <w:rsid w:val="0088270D"/>
    <w:rsid w:val="00895593"/>
    <w:rsid w:val="008B227D"/>
    <w:rsid w:val="008E3A42"/>
    <w:rsid w:val="008E71EC"/>
    <w:rsid w:val="0090452D"/>
    <w:rsid w:val="00970FB8"/>
    <w:rsid w:val="0097644F"/>
    <w:rsid w:val="00976C15"/>
    <w:rsid w:val="00976C7E"/>
    <w:rsid w:val="00985BA7"/>
    <w:rsid w:val="009C2951"/>
    <w:rsid w:val="00A157E9"/>
    <w:rsid w:val="00A32D39"/>
    <w:rsid w:val="00A65008"/>
    <w:rsid w:val="00A70613"/>
    <w:rsid w:val="00A905E3"/>
    <w:rsid w:val="00AD60DA"/>
    <w:rsid w:val="00AE6864"/>
    <w:rsid w:val="00AF40E5"/>
    <w:rsid w:val="00B437C4"/>
    <w:rsid w:val="00B54789"/>
    <w:rsid w:val="00BC1C02"/>
    <w:rsid w:val="00BE7575"/>
    <w:rsid w:val="00BF7AE2"/>
    <w:rsid w:val="00C56468"/>
    <w:rsid w:val="00C87EED"/>
    <w:rsid w:val="00CC3487"/>
    <w:rsid w:val="00CC6223"/>
    <w:rsid w:val="00CE0069"/>
    <w:rsid w:val="00D24EBE"/>
    <w:rsid w:val="00D30068"/>
    <w:rsid w:val="00D444F6"/>
    <w:rsid w:val="00D44ACE"/>
    <w:rsid w:val="00D91DEB"/>
    <w:rsid w:val="00DD475A"/>
    <w:rsid w:val="00DF5485"/>
    <w:rsid w:val="00E10D23"/>
    <w:rsid w:val="00E271AE"/>
    <w:rsid w:val="00E627EA"/>
    <w:rsid w:val="00E660A2"/>
    <w:rsid w:val="00E91907"/>
    <w:rsid w:val="00EE08C0"/>
    <w:rsid w:val="00EF4C64"/>
    <w:rsid w:val="00F071D3"/>
    <w:rsid w:val="00F203D2"/>
    <w:rsid w:val="00F2160B"/>
    <w:rsid w:val="00F27B3A"/>
    <w:rsid w:val="00F466CD"/>
    <w:rsid w:val="00F50076"/>
    <w:rsid w:val="00F86368"/>
    <w:rsid w:val="00F959BC"/>
    <w:rsid w:val="00FB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02"/>
  </w:style>
  <w:style w:type="paragraph" w:styleId="Heading1">
    <w:name w:val="heading 1"/>
    <w:basedOn w:val="Normal"/>
    <w:next w:val="Normal"/>
    <w:link w:val="Heading1Char"/>
    <w:qFormat/>
    <w:rsid w:val="00BC1C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C1C02"/>
    <w:pPr>
      <w:spacing w:line="240" w:lineRule="auto"/>
    </w:pPr>
    <w:rPr>
      <w:b/>
      <w:bCs/>
      <w:sz w:val="18"/>
      <w:szCs w:val="18"/>
    </w:rPr>
  </w:style>
  <w:style w:type="paragraph" w:styleId="Title">
    <w:name w:val="Title"/>
    <w:basedOn w:val="Normal"/>
    <w:next w:val="Normal"/>
    <w:link w:val="TitleChar"/>
    <w:uiPriority w:val="10"/>
    <w:qFormat/>
    <w:rsid w:val="00BC1C02"/>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BC1C02"/>
    <w:rPr>
      <w:rFonts w:asciiTheme="majorHAnsi" w:eastAsiaTheme="majorEastAsia" w:hAnsiTheme="majorHAnsi" w:cstheme="majorBidi"/>
      <w:spacing w:val="5"/>
      <w:kern w:val="28"/>
      <w:sz w:val="36"/>
      <w:szCs w:val="52"/>
    </w:rPr>
  </w:style>
  <w:style w:type="character" w:customStyle="1" w:styleId="Heading1Char">
    <w:name w:val="Heading 1 Char"/>
    <w:basedOn w:val="DefaultParagraphFont"/>
    <w:link w:val="Heading1"/>
    <w:uiPriority w:val="9"/>
    <w:rsid w:val="00BC1C02"/>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64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E9F"/>
  </w:style>
  <w:style w:type="paragraph" w:styleId="Footer">
    <w:name w:val="footer"/>
    <w:basedOn w:val="Normal"/>
    <w:link w:val="FooterChar"/>
    <w:uiPriority w:val="99"/>
    <w:unhideWhenUsed/>
    <w:rsid w:val="0064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E9F"/>
  </w:style>
  <w:style w:type="paragraph" w:styleId="ListParagraph">
    <w:name w:val="List Paragraph"/>
    <w:basedOn w:val="Normal"/>
    <w:uiPriority w:val="34"/>
    <w:qFormat/>
    <w:rsid w:val="00616042"/>
    <w:pPr>
      <w:ind w:left="720"/>
      <w:contextualSpacing/>
    </w:pPr>
  </w:style>
  <w:style w:type="paragraph" w:styleId="NormalWeb">
    <w:name w:val="Normal (Web)"/>
    <w:basedOn w:val="Normal"/>
    <w:uiPriority w:val="99"/>
    <w:semiHidden/>
    <w:unhideWhenUsed/>
    <w:rsid w:val="008955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593"/>
    <w:rPr>
      <w:rFonts w:ascii="Tahoma" w:hAnsi="Tahoma" w:cs="Tahoma"/>
      <w:sz w:val="16"/>
      <w:szCs w:val="16"/>
    </w:rPr>
  </w:style>
  <w:style w:type="paragraph" w:customStyle="1" w:styleId="Body">
    <w:name w:val="Body"/>
    <w:basedOn w:val="Normal"/>
    <w:rsid w:val="0074020A"/>
    <w:pPr>
      <w:spacing w:after="0" w:line="240" w:lineRule="atLeast"/>
    </w:pPr>
    <w:rPr>
      <w:rFonts w:ascii="Helvetica" w:eastAsia="Times New Roman"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02"/>
  </w:style>
  <w:style w:type="paragraph" w:styleId="Heading1">
    <w:name w:val="heading 1"/>
    <w:basedOn w:val="Normal"/>
    <w:next w:val="Normal"/>
    <w:link w:val="Heading1Char"/>
    <w:qFormat/>
    <w:rsid w:val="00BC1C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C1C02"/>
    <w:pPr>
      <w:spacing w:line="240" w:lineRule="auto"/>
    </w:pPr>
    <w:rPr>
      <w:b/>
      <w:bCs/>
      <w:sz w:val="18"/>
      <w:szCs w:val="18"/>
    </w:rPr>
  </w:style>
  <w:style w:type="paragraph" w:styleId="Title">
    <w:name w:val="Title"/>
    <w:basedOn w:val="Normal"/>
    <w:next w:val="Normal"/>
    <w:link w:val="TitleChar"/>
    <w:uiPriority w:val="10"/>
    <w:qFormat/>
    <w:rsid w:val="00BC1C02"/>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BC1C02"/>
    <w:rPr>
      <w:rFonts w:asciiTheme="majorHAnsi" w:eastAsiaTheme="majorEastAsia" w:hAnsiTheme="majorHAnsi" w:cstheme="majorBidi"/>
      <w:spacing w:val="5"/>
      <w:kern w:val="28"/>
      <w:sz w:val="36"/>
      <w:szCs w:val="52"/>
    </w:rPr>
  </w:style>
  <w:style w:type="character" w:customStyle="1" w:styleId="Heading1Char">
    <w:name w:val="Heading 1 Char"/>
    <w:basedOn w:val="DefaultParagraphFont"/>
    <w:link w:val="Heading1"/>
    <w:uiPriority w:val="9"/>
    <w:rsid w:val="00BC1C02"/>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64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E9F"/>
  </w:style>
  <w:style w:type="paragraph" w:styleId="Footer">
    <w:name w:val="footer"/>
    <w:basedOn w:val="Normal"/>
    <w:link w:val="FooterChar"/>
    <w:uiPriority w:val="99"/>
    <w:unhideWhenUsed/>
    <w:rsid w:val="0064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E9F"/>
  </w:style>
  <w:style w:type="paragraph" w:styleId="ListParagraph">
    <w:name w:val="List Paragraph"/>
    <w:basedOn w:val="Normal"/>
    <w:uiPriority w:val="34"/>
    <w:qFormat/>
    <w:rsid w:val="00616042"/>
    <w:pPr>
      <w:ind w:left="720"/>
      <w:contextualSpacing/>
    </w:pPr>
  </w:style>
  <w:style w:type="paragraph" w:styleId="NormalWeb">
    <w:name w:val="Normal (Web)"/>
    <w:basedOn w:val="Normal"/>
    <w:uiPriority w:val="99"/>
    <w:semiHidden/>
    <w:unhideWhenUsed/>
    <w:rsid w:val="008955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593"/>
    <w:rPr>
      <w:rFonts w:ascii="Tahoma" w:hAnsi="Tahoma" w:cs="Tahoma"/>
      <w:sz w:val="16"/>
      <w:szCs w:val="16"/>
    </w:rPr>
  </w:style>
  <w:style w:type="paragraph" w:customStyle="1" w:styleId="Body">
    <w:name w:val="Body"/>
    <w:basedOn w:val="Normal"/>
    <w:rsid w:val="0074020A"/>
    <w:pPr>
      <w:spacing w:after="0" w:line="240" w:lineRule="atLeast"/>
    </w:pPr>
    <w:rPr>
      <w:rFonts w:ascii="Helvetica" w:eastAsia="Times New Roman"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SCitSeq2.xsl" StyleName="ACS - Citation Sequence (superscript)"/>
</file>

<file path=customXml/itemProps1.xml><?xml version="1.0" encoding="utf-8"?>
<ds:datastoreItem xmlns:ds="http://schemas.openxmlformats.org/officeDocument/2006/customXml" ds:itemID="{9E3E3CFA-C00C-4A66-8DF7-1A26EE5D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Hartel, Aaron</cp:lastModifiedBy>
  <cp:revision>14</cp:revision>
  <dcterms:created xsi:type="dcterms:W3CDTF">2016-01-20T16:08:00Z</dcterms:created>
  <dcterms:modified xsi:type="dcterms:W3CDTF">2017-04-05T13:59:00Z</dcterms:modified>
</cp:coreProperties>
</file>