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2" w:rsidRPr="0052162B" w:rsidRDefault="00936E12" w:rsidP="00BA0CD5">
      <w:pPr>
        <w:pBdr>
          <w:bottom w:val="single" w:sz="12" w:space="1" w:color="auto"/>
        </w:pBdr>
      </w:pPr>
    </w:p>
    <w:p w:rsidR="007367B5" w:rsidRPr="00936E12" w:rsidRDefault="007367B5" w:rsidP="007A5C31">
      <w:pPr>
        <w:pStyle w:val="Heading1"/>
        <w:spacing w:before="0"/>
        <w:ind w:left="0" w:right="2664"/>
        <w:jc w:val="left"/>
        <w:rPr>
          <w:sz w:val="20"/>
          <w:szCs w:val="40"/>
        </w:rPr>
      </w:pPr>
    </w:p>
    <w:tbl>
      <w:tblPr>
        <w:tblpPr w:leftFromText="180" w:rightFromText="180" w:vertAnchor="text" w:horzAnchor="margin" w:tblpY="559"/>
        <w:tblW w:w="10165" w:type="dxa"/>
        <w:tblLook w:val="04A0" w:firstRow="1" w:lastRow="0" w:firstColumn="1" w:lastColumn="0" w:noHBand="0" w:noVBand="1"/>
      </w:tblPr>
      <w:tblGrid>
        <w:gridCol w:w="1440"/>
        <w:gridCol w:w="4320"/>
        <w:gridCol w:w="265"/>
        <w:gridCol w:w="897"/>
        <w:gridCol w:w="1443"/>
        <w:gridCol w:w="270"/>
        <w:gridCol w:w="1530"/>
      </w:tblGrid>
      <w:tr w:rsidR="00BA0CD5" w:rsidRPr="00337E51" w:rsidTr="00BA0CD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Week of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Experiment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Assignment Due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A0CD5" w:rsidRPr="00337E51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Analysis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Aug. 2</w:t>
            </w:r>
            <w:r w:rsidR="000E710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4D2F9F" w:rsidRDefault="00BA0CD5" w:rsidP="00BA0CD5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 xml:space="preserve">Aug. </w:t>
            </w:r>
            <w:r w:rsidR="000E710C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Introduction and Molecular Modeling*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 xml:space="preserve">Sept. </w:t>
            </w:r>
            <w:r w:rsidR="000E710C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Recrystallization and Melting Point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Molecular Modeling*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Sept. </w:t>
            </w:r>
            <w:r>
              <w:rPr>
                <w:color w:val="000000"/>
                <w:sz w:val="24"/>
              </w:rPr>
              <w:t>1</w:t>
            </w:r>
            <w:r w:rsidR="000E710C">
              <w:rPr>
                <w:color w:val="000000"/>
                <w:sz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Extraction of Caffeine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Recrystallization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GC-MS</w:t>
            </w: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Sept. </w:t>
            </w:r>
            <w:r w:rsidR="000E710C">
              <w:rPr>
                <w:color w:val="000000"/>
                <w:sz w:val="24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Distillation and Gas Chromatography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 xml:space="preserve">Extraction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Sept.</w:t>
            </w:r>
            <w:r>
              <w:rPr>
                <w:color w:val="000000"/>
                <w:sz w:val="24"/>
              </w:rPr>
              <w:t xml:space="preserve"> 2</w:t>
            </w:r>
            <w:r w:rsidR="000E710C">
              <w:rPr>
                <w:color w:val="000000"/>
                <w:sz w:val="24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hin </w:t>
            </w:r>
            <w:r w:rsidRPr="001F3A1A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ayer </w:t>
            </w:r>
            <w:r w:rsidRPr="001F3A1A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hromatography</w:t>
            </w:r>
            <w:r w:rsidRPr="001F3A1A">
              <w:rPr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Distillation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Oct. </w:t>
            </w:r>
            <w:r w:rsidR="000E710C">
              <w:rPr>
                <w:color w:val="000000"/>
                <w:sz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Column Chromatography (T)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TLC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1F3A1A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Oct. </w:t>
            </w:r>
            <w:r>
              <w:rPr>
                <w:color w:val="000000"/>
                <w:sz w:val="24"/>
              </w:rPr>
              <w:t>1</w:t>
            </w:r>
            <w:r w:rsidR="000E710C">
              <w:rPr>
                <w:color w:val="000000"/>
                <w:sz w:val="24"/>
              </w:rPr>
              <w:t>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Friedel-Crafts Acylation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Column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F3A1A">
              <w:rPr>
                <w:color w:val="000000"/>
                <w:sz w:val="24"/>
                <w:szCs w:val="24"/>
              </w:rPr>
              <w:t>H-NMR, IR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2C2CA8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CA8" w:rsidRPr="001F3A1A" w:rsidRDefault="002C2CA8" w:rsidP="002C2CA8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Oct. </w:t>
            </w: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Acylation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hRule="exact"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2C2CA8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CA8" w:rsidRPr="001F3A1A" w:rsidRDefault="002C2CA8" w:rsidP="002C2CA8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Oct. 2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</w:t>
            </w:r>
            <w:r>
              <w:rPr>
                <w:color w:val="000000"/>
                <w:sz w:val="24"/>
                <w:szCs w:val="24"/>
              </w:rPr>
              <w:t xml:space="preserve">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 xml:space="preserve">IR, </w:t>
            </w: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2C2CA8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CA8" w:rsidRPr="001F3A1A" w:rsidRDefault="002C2CA8" w:rsidP="002C2CA8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Oct</w:t>
            </w:r>
            <w:r w:rsidRPr="00681815">
              <w:rPr>
                <w:color w:val="000000" w:themeColor="text1"/>
                <w:sz w:val="24"/>
              </w:rPr>
              <w:t xml:space="preserve">. </w:t>
            </w:r>
            <w:r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Fischer Esterification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Grignard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13</w:t>
            </w:r>
            <w:r w:rsidRPr="001F3A1A">
              <w:rPr>
                <w:color w:val="000000"/>
                <w:sz w:val="24"/>
                <w:szCs w:val="24"/>
              </w:rPr>
              <w:t>C-NMR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1F3A1A" w:rsidRDefault="00BA0CD5" w:rsidP="00BA0CD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2C2CA8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CA8" w:rsidRPr="00681815" w:rsidRDefault="002C2CA8" w:rsidP="002C2CA8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 xml:space="preserve">Nov. </w:t>
            </w: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NO LABS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Election Week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2CA8" w:rsidRPr="001F3A1A" w:rsidRDefault="002C2CA8" w:rsidP="002C2CA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BA0CD5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Nov. 1</w:t>
            </w:r>
            <w:r w:rsidR="000E710C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Aldol Condensation 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Fischer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 xml:space="preserve">H-NMR, </w:t>
            </w:r>
            <w:proofErr w:type="spellStart"/>
            <w:r w:rsidRPr="00681815">
              <w:rPr>
                <w:color w:val="000000" w:themeColor="text1"/>
                <w:sz w:val="24"/>
                <w:szCs w:val="24"/>
              </w:rPr>
              <w:t>mp</w:t>
            </w:r>
            <w:proofErr w:type="spellEnd"/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Nov. 2</w:t>
            </w:r>
            <w:r w:rsidR="000E710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 - Thanksgiving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BA0CD5" w:rsidP="000E710C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 xml:space="preserve">Nov. </w:t>
            </w:r>
            <w:r>
              <w:rPr>
                <w:color w:val="000000" w:themeColor="text1"/>
                <w:sz w:val="24"/>
              </w:rPr>
              <w:t>2</w:t>
            </w:r>
            <w:r w:rsidR="000E710C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Hydrogenatio</w:t>
            </w:r>
            <w:r>
              <w:rPr>
                <w:color w:val="000000" w:themeColor="text1"/>
                <w:sz w:val="24"/>
                <w:szCs w:val="24"/>
              </w:rPr>
              <w:t xml:space="preserve">n of Fats </w:t>
            </w:r>
            <w:r w:rsidRPr="00681815">
              <w:rPr>
                <w:color w:val="000000" w:themeColor="text1"/>
                <w:sz w:val="24"/>
                <w:szCs w:val="24"/>
              </w:rPr>
              <w:t>(R)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Aldol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>H-NMR</w:t>
            </w: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0CD5" w:rsidRPr="00681815" w:rsidRDefault="00BA0CD5" w:rsidP="00BA0CD5">
            <w:pPr>
              <w:widowControl/>
              <w:autoSpaceDE/>
              <w:autoSpaceDN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BA0CD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BA0CD5" w:rsidRPr="001F3A1A" w:rsidTr="00BA0CD5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CD5" w:rsidRPr="00681815" w:rsidRDefault="00BA0CD5" w:rsidP="000E710C">
            <w:pPr>
              <w:widowControl/>
              <w:autoSpaceDE/>
              <w:autoSpaceDN/>
              <w:spacing w:after="120"/>
              <w:ind w:firstLineChars="100" w:firstLine="240"/>
              <w:rPr>
                <w:color w:val="000000" w:themeColor="text1"/>
                <w:sz w:val="24"/>
              </w:rPr>
            </w:pPr>
            <w:r w:rsidRPr="00681815">
              <w:rPr>
                <w:color w:val="000000" w:themeColor="text1"/>
                <w:sz w:val="24"/>
              </w:rPr>
              <w:t xml:space="preserve">Dec. </w:t>
            </w:r>
            <w:r w:rsidR="000E710C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Hydrogenation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CD5" w:rsidRPr="00681815" w:rsidRDefault="00BA0CD5" w:rsidP="004D4E00">
            <w:pPr>
              <w:widowControl/>
              <w:autoSpaceDE/>
              <w:autoSpaceDN/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3A1A" w:rsidRPr="007A5C31" w:rsidRDefault="007367B5" w:rsidP="007A5C31">
      <w:pPr>
        <w:pStyle w:val="Heading1"/>
        <w:spacing w:before="0" w:line="360" w:lineRule="auto"/>
        <w:ind w:left="0" w:right="-90"/>
        <w:rPr>
          <w:sz w:val="28"/>
          <w:szCs w:val="40"/>
        </w:rPr>
      </w:pPr>
      <w:r w:rsidRPr="006777F7">
        <w:rPr>
          <w:sz w:val="28"/>
          <w:szCs w:val="40"/>
        </w:rPr>
        <w:t>-- SCHEDULE OF EXPERIMENTS --</w:t>
      </w:r>
      <w:bookmarkStart w:id="0" w:name="_GoBack"/>
      <w:bookmarkEnd w:id="0"/>
    </w:p>
    <w:p w:rsidR="003A361B" w:rsidRPr="004D4E00" w:rsidRDefault="00D933ED" w:rsidP="004D4E00">
      <w:pPr>
        <w:pStyle w:val="BodyText"/>
        <w:spacing w:before="120"/>
        <w:ind w:firstLine="260"/>
        <w:rPr>
          <w:sz w:val="22"/>
        </w:rPr>
      </w:pPr>
      <w:r w:rsidRPr="004D4E00">
        <w:rPr>
          <w:sz w:val="22"/>
        </w:rPr>
        <w:t>* The modeling assignment is not a lab report and does not follow the report guidelines.</w:t>
      </w:r>
    </w:p>
    <w:p w:rsidR="003A361B" w:rsidRPr="004D4E00" w:rsidRDefault="00D933ED" w:rsidP="004D4E00">
      <w:pPr>
        <w:pStyle w:val="BodyText"/>
        <w:ind w:firstLine="260"/>
        <w:rPr>
          <w:sz w:val="22"/>
        </w:rPr>
      </w:pPr>
      <w:r w:rsidRPr="004D4E00">
        <w:rPr>
          <w:sz w:val="22"/>
        </w:rPr>
        <w:t>(T) – Denotes Technique Experiment</w:t>
      </w:r>
    </w:p>
    <w:p w:rsidR="003A361B" w:rsidRPr="004D4E00" w:rsidRDefault="00D933ED" w:rsidP="004D4E00">
      <w:pPr>
        <w:pStyle w:val="BodyText"/>
        <w:ind w:firstLine="260"/>
        <w:rPr>
          <w:sz w:val="22"/>
        </w:rPr>
      </w:pPr>
      <w:r w:rsidRPr="004D4E00">
        <w:rPr>
          <w:sz w:val="22"/>
        </w:rPr>
        <w:t>(R) – Denotes Reaction Experiment</w:t>
      </w:r>
    </w:p>
    <w:sectPr w:rsidR="003A361B" w:rsidRPr="004D4E00" w:rsidSect="007A5C31">
      <w:headerReference w:type="default" r:id="rId6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D9" w:rsidRDefault="002A6ED9" w:rsidP="00446B0C">
      <w:r>
        <w:separator/>
      </w:r>
    </w:p>
  </w:endnote>
  <w:endnote w:type="continuationSeparator" w:id="0">
    <w:p w:rsidR="002A6ED9" w:rsidRDefault="002A6ED9" w:rsidP="004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D9" w:rsidRDefault="002A6ED9" w:rsidP="00446B0C">
      <w:r>
        <w:separator/>
      </w:r>
    </w:p>
  </w:footnote>
  <w:footnote w:type="continuationSeparator" w:id="0">
    <w:p w:rsidR="002A6ED9" w:rsidRDefault="002A6ED9" w:rsidP="0044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51" w:rsidRPr="007367B5" w:rsidRDefault="00337E51" w:rsidP="007A5C31">
    <w:pPr>
      <w:pStyle w:val="Heading1"/>
      <w:spacing w:before="0"/>
      <w:ind w:left="0" w:right="-90"/>
      <w:rPr>
        <w:sz w:val="36"/>
      </w:rPr>
    </w:pPr>
    <w:r w:rsidRPr="007367B5">
      <w:rPr>
        <w:sz w:val="36"/>
      </w:rPr>
      <w:t>Chemistry 304</w:t>
    </w:r>
  </w:p>
  <w:p w:rsidR="00446B0C" w:rsidRPr="006777F7" w:rsidRDefault="00446B0C" w:rsidP="007A5C31">
    <w:pPr>
      <w:pStyle w:val="Heading1"/>
      <w:spacing w:line="276" w:lineRule="auto"/>
      <w:ind w:left="0" w:right="-90"/>
      <w:rPr>
        <w:sz w:val="24"/>
      </w:rPr>
    </w:pPr>
    <w:r w:rsidRPr="006777F7">
      <w:rPr>
        <w:sz w:val="24"/>
      </w:rPr>
      <w:t>Organic Chemistry Laboratory</w:t>
    </w:r>
  </w:p>
  <w:p w:rsidR="00446B0C" w:rsidRPr="007367B5" w:rsidRDefault="00337E51" w:rsidP="007A5C31">
    <w:pPr>
      <w:spacing w:line="276" w:lineRule="auto"/>
      <w:ind w:right="-90"/>
      <w:jc w:val="center"/>
      <w:rPr>
        <w:sz w:val="20"/>
      </w:rPr>
    </w:pPr>
    <w:r w:rsidRPr="007367B5">
      <w:rPr>
        <w:sz w:val="20"/>
      </w:rPr>
      <w:t>(Sections 0</w:t>
    </w:r>
    <w:r w:rsidR="0015126A">
      <w:rPr>
        <w:sz w:val="20"/>
      </w:rPr>
      <w:t>2</w:t>
    </w:r>
    <w:r w:rsidRPr="007367B5">
      <w:rPr>
        <w:sz w:val="20"/>
      </w:rPr>
      <w:t>-0</w:t>
    </w:r>
    <w:r w:rsidR="0015126A">
      <w:rPr>
        <w:sz w:val="20"/>
      </w:rPr>
      <w:t>4</w:t>
    </w:r>
    <w:r w:rsidR="00446B0C" w:rsidRPr="007367B5">
      <w:rPr>
        <w:sz w:val="20"/>
      </w:rPr>
      <w:t>)</w:t>
    </w:r>
  </w:p>
  <w:p w:rsidR="00446B0C" w:rsidRPr="007367B5" w:rsidRDefault="00337E51" w:rsidP="007A5C31">
    <w:pPr>
      <w:spacing w:before="5"/>
      <w:ind w:right="-90"/>
      <w:jc w:val="center"/>
      <w:rPr>
        <w:b/>
        <w:sz w:val="24"/>
      </w:rPr>
    </w:pPr>
    <w:r w:rsidRPr="007367B5">
      <w:rPr>
        <w:b/>
        <w:sz w:val="24"/>
      </w:rPr>
      <w:t>Fall 202</w:t>
    </w:r>
    <w:r w:rsidR="000E710C">
      <w:rPr>
        <w:b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B"/>
    <w:rsid w:val="000A03D6"/>
    <w:rsid w:val="000D298D"/>
    <w:rsid w:val="000E710C"/>
    <w:rsid w:val="0015126A"/>
    <w:rsid w:val="001B3CC1"/>
    <w:rsid w:val="001F3A1A"/>
    <w:rsid w:val="00285975"/>
    <w:rsid w:val="0029255E"/>
    <w:rsid w:val="002A6ED9"/>
    <w:rsid w:val="002C2CA8"/>
    <w:rsid w:val="002E42CF"/>
    <w:rsid w:val="00337E51"/>
    <w:rsid w:val="00381FBC"/>
    <w:rsid w:val="003A361B"/>
    <w:rsid w:val="003D0895"/>
    <w:rsid w:val="003D3257"/>
    <w:rsid w:val="004409D7"/>
    <w:rsid w:val="00446B0C"/>
    <w:rsid w:val="004B25EF"/>
    <w:rsid w:val="004B6AA5"/>
    <w:rsid w:val="004D2F9F"/>
    <w:rsid w:val="004D4E00"/>
    <w:rsid w:val="00503C91"/>
    <w:rsid w:val="00510698"/>
    <w:rsid w:val="00514AAB"/>
    <w:rsid w:val="0062181D"/>
    <w:rsid w:val="006242E3"/>
    <w:rsid w:val="0064236B"/>
    <w:rsid w:val="006777F7"/>
    <w:rsid w:val="00681815"/>
    <w:rsid w:val="0068257F"/>
    <w:rsid w:val="006B6190"/>
    <w:rsid w:val="006D4FBF"/>
    <w:rsid w:val="007367B5"/>
    <w:rsid w:val="007A5C31"/>
    <w:rsid w:val="007C0AFD"/>
    <w:rsid w:val="0085746F"/>
    <w:rsid w:val="0092789E"/>
    <w:rsid w:val="00936E12"/>
    <w:rsid w:val="00A31CC1"/>
    <w:rsid w:val="00AF1E98"/>
    <w:rsid w:val="00B47A13"/>
    <w:rsid w:val="00BA0CD5"/>
    <w:rsid w:val="00C61588"/>
    <w:rsid w:val="00CC4F70"/>
    <w:rsid w:val="00CD23EA"/>
    <w:rsid w:val="00CD394F"/>
    <w:rsid w:val="00D031D8"/>
    <w:rsid w:val="00D210A1"/>
    <w:rsid w:val="00D32F44"/>
    <w:rsid w:val="00D70FCA"/>
    <w:rsid w:val="00D933ED"/>
    <w:rsid w:val="00E01EBB"/>
    <w:rsid w:val="00EB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1E06"/>
  <w15:docId w15:val="{8899F168-569B-D048-B458-5316C57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06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0698"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698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698"/>
  </w:style>
  <w:style w:type="paragraph" w:customStyle="1" w:styleId="TableParagraph">
    <w:name w:val="Table Paragraph"/>
    <w:basedOn w:val="Normal"/>
    <w:uiPriority w:val="1"/>
    <w:qFormat/>
    <w:rsid w:val="00510698"/>
    <w:pPr>
      <w:spacing w:before="171"/>
      <w:ind w:left="267"/>
    </w:pPr>
  </w:style>
  <w:style w:type="paragraph" w:styleId="Header">
    <w:name w:val="header"/>
    <w:basedOn w:val="Normal"/>
    <w:link w:val="Head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0C"/>
    <w:rPr>
      <w:rFonts w:ascii="Times New Roman" w:eastAsia="Times New Roman" w:hAnsi="Times New Roman" w:cs="Times New Roman"/>
    </w:rPr>
  </w:style>
  <w:style w:type="character" w:styleId="Hyperlink">
    <w:name w:val="Hyperlink"/>
    <w:rsid w:val="00936E12"/>
    <w:rPr>
      <w:color w:val="0000FF"/>
      <w:u w:val="single"/>
    </w:rPr>
  </w:style>
  <w:style w:type="table" w:styleId="TableGrid">
    <w:name w:val="Table Grid"/>
    <w:basedOn w:val="TableNormal"/>
    <w:uiPriority w:val="59"/>
    <w:rsid w:val="00936E1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Hartel, Aaron</dc:creator>
  <cp:lastModifiedBy>Hartel, Aaron M.</cp:lastModifiedBy>
  <cp:revision>18</cp:revision>
  <dcterms:created xsi:type="dcterms:W3CDTF">2021-07-14T17:02:00Z</dcterms:created>
  <dcterms:modified xsi:type="dcterms:W3CDTF">2022-08-01T16:20:00Z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