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D95" w:rsidRDefault="00AD6D95" w:rsidP="00AD6D95">
      <w:pPr>
        <w:jc w:val="both"/>
        <w:rPr>
          <w:b/>
          <w:bCs/>
          <w:snapToGrid w:val="0"/>
          <w:color w:val="000000"/>
        </w:rPr>
      </w:pPr>
      <w:r>
        <w:rPr>
          <w:b/>
          <w:bCs/>
          <w:snapToGrid w:val="0"/>
          <w:color w:val="000000"/>
        </w:rPr>
        <w:t xml:space="preserve">Name: </w:t>
      </w:r>
      <w:r w:rsidRPr="00894FD7">
        <w:rPr>
          <w:b/>
          <w:bCs/>
          <w:snapToGrid w:val="0"/>
          <w:color w:val="000000"/>
        </w:rPr>
        <w:t>______</w:t>
      </w:r>
      <w:r w:rsidRPr="00894FD7">
        <w:rPr>
          <w:rFonts w:ascii="Bradley Hand ITC" w:hAnsi="Bradley Hand ITC"/>
          <w:b/>
          <w:bCs/>
          <w:snapToGrid w:val="0"/>
          <w:color w:val="000000"/>
          <w:u w:val="single"/>
        </w:rPr>
        <w:t>Justin Arthur Student</w:t>
      </w:r>
      <w:r w:rsidRPr="00894FD7">
        <w:rPr>
          <w:b/>
          <w:bCs/>
          <w:snapToGrid w:val="0"/>
          <w:color w:val="000000"/>
        </w:rPr>
        <w:t>______</w:t>
      </w:r>
      <w:r>
        <w:rPr>
          <w:b/>
          <w:bCs/>
          <w:snapToGrid w:val="0"/>
          <w:color w:val="000000"/>
        </w:rPr>
        <w:t>___</w:t>
      </w:r>
      <w:r w:rsidRPr="00894FD7">
        <w:rPr>
          <w:b/>
          <w:bCs/>
          <w:snapToGrid w:val="0"/>
          <w:color w:val="000000"/>
        </w:rPr>
        <w:t>_</w:t>
      </w:r>
      <w:r w:rsidRPr="00894FD7">
        <w:rPr>
          <w:b/>
          <w:bCs/>
          <w:snapToGrid w:val="0"/>
          <w:color w:val="000000"/>
        </w:rPr>
        <w:tab/>
      </w:r>
      <w:r>
        <w:rPr>
          <w:b/>
          <w:bCs/>
          <w:snapToGrid w:val="0"/>
          <w:color w:val="000000"/>
        </w:rPr>
        <w:t xml:space="preserve">    Date: </w:t>
      </w:r>
      <w:r w:rsidRPr="00CD5127">
        <w:rPr>
          <w:b/>
          <w:bCs/>
          <w:snapToGrid w:val="0"/>
          <w:color w:val="000000"/>
        </w:rPr>
        <w:t>___</w:t>
      </w:r>
      <w:r w:rsidRPr="00614FB1">
        <w:rPr>
          <w:rFonts w:ascii="Bradley Hand ITC" w:hAnsi="Bradley Hand ITC"/>
          <w:bCs/>
          <w:snapToGrid w:val="0"/>
          <w:color w:val="000000"/>
          <w:u w:val="single"/>
        </w:rPr>
        <w:t>08/27/2014</w:t>
      </w:r>
      <w:r w:rsidRPr="00CD5127">
        <w:rPr>
          <w:b/>
          <w:bCs/>
          <w:snapToGrid w:val="0"/>
          <w:color w:val="000000"/>
        </w:rPr>
        <w:t>___</w:t>
      </w:r>
      <w:r w:rsidR="00614FB1">
        <w:rPr>
          <w:b/>
          <w:bCs/>
          <w:snapToGrid w:val="0"/>
          <w:color w:val="000000"/>
        </w:rPr>
        <w:t xml:space="preserve">  </w:t>
      </w:r>
      <w:r w:rsidR="00614FB1">
        <w:rPr>
          <w:b/>
          <w:bCs/>
          <w:snapToGrid w:val="0"/>
          <w:color w:val="000000"/>
        </w:rPr>
        <w:tab/>
        <w:t xml:space="preserve">  </w:t>
      </w:r>
      <w:r>
        <w:rPr>
          <w:b/>
          <w:bCs/>
          <w:snapToGrid w:val="0"/>
          <w:color w:val="000000"/>
        </w:rPr>
        <w:t xml:space="preserve"> Exp. </w:t>
      </w:r>
      <w:r w:rsidRPr="00CD5127">
        <w:rPr>
          <w:b/>
          <w:bCs/>
          <w:snapToGrid w:val="0"/>
          <w:color w:val="000000"/>
        </w:rPr>
        <w:t xml:space="preserve">#: </w:t>
      </w:r>
      <w:r w:rsidR="00065756" w:rsidRPr="00614FB1">
        <w:rPr>
          <w:rFonts w:ascii="Bradley Hand ITC" w:hAnsi="Bradley Hand ITC"/>
          <w:bCs/>
          <w:snapToGrid w:val="0"/>
          <w:color w:val="000000"/>
          <w:u w:val="single"/>
        </w:rPr>
        <w:t>JAS-</w:t>
      </w:r>
      <w:r w:rsidR="0075170B">
        <w:rPr>
          <w:rFonts w:ascii="Bradley Hand ITC" w:hAnsi="Bradley Hand ITC"/>
          <w:bCs/>
          <w:snapToGrid w:val="0"/>
          <w:color w:val="000000"/>
          <w:u w:val="single"/>
        </w:rPr>
        <w:t>2</w:t>
      </w:r>
      <w:r w:rsidR="00065756" w:rsidRPr="00614FB1">
        <w:rPr>
          <w:rFonts w:ascii="Bradley Hand ITC" w:hAnsi="Bradley Hand ITC"/>
          <w:bCs/>
          <w:snapToGrid w:val="0"/>
          <w:color w:val="000000"/>
          <w:u w:val="single"/>
        </w:rPr>
        <w:t>1</w:t>
      </w:r>
    </w:p>
    <w:p w:rsidR="00AD6D95" w:rsidRDefault="00AD6D95" w:rsidP="00AD6D95">
      <w:pPr>
        <w:jc w:val="both"/>
        <w:rPr>
          <w:b/>
          <w:bCs/>
          <w:u w:val="single"/>
        </w:rPr>
      </w:pPr>
    </w:p>
    <w:p w:rsidR="00AD6D95" w:rsidRPr="00795044" w:rsidRDefault="00AD6D95" w:rsidP="00AD6D95">
      <w:pPr>
        <w:jc w:val="both"/>
        <w:rPr>
          <w:rFonts w:ascii="Bradley Hand ITC" w:hAnsi="Bradley Hand ITC"/>
          <w:b/>
          <w:bCs/>
          <w:u w:val="single"/>
        </w:rPr>
      </w:pPr>
      <w:r w:rsidRPr="0040313A">
        <w:rPr>
          <w:b/>
          <w:bCs/>
        </w:rPr>
        <w:t xml:space="preserve">Title: </w:t>
      </w:r>
      <w:r w:rsidRPr="00795044">
        <w:rPr>
          <w:b/>
          <w:bCs/>
        </w:rPr>
        <w:t>_______</w:t>
      </w:r>
      <w:r w:rsidRPr="00795044">
        <w:rPr>
          <w:rFonts w:ascii="Bradley Hand ITC" w:hAnsi="Bradley Hand ITC"/>
          <w:b/>
          <w:bCs/>
          <w:u w:val="single"/>
        </w:rPr>
        <w:t>Isolation of Eugenol</w:t>
      </w:r>
      <w:r>
        <w:rPr>
          <w:rFonts w:ascii="Bradley Hand ITC" w:hAnsi="Bradley Hand ITC"/>
          <w:b/>
          <w:bCs/>
          <w:u w:val="single"/>
        </w:rPr>
        <w:t xml:space="preserve"> from the Steam Distillation of </w:t>
      </w:r>
      <w:r w:rsidRPr="00795044">
        <w:rPr>
          <w:rFonts w:ascii="Bradley Hand ITC" w:hAnsi="Bradley Hand ITC"/>
          <w:b/>
          <w:bCs/>
          <w:u w:val="single"/>
        </w:rPr>
        <w:t>Cloves</w:t>
      </w:r>
      <w:r>
        <w:rPr>
          <w:rFonts w:ascii="Bradley Hand ITC" w:hAnsi="Bradley Hand ITC"/>
          <w:b/>
          <w:bCs/>
          <w:u w:val="single"/>
        </w:rPr>
        <w:t xml:space="preserve"> </w:t>
      </w:r>
      <w:r w:rsidRPr="00CD5127">
        <w:rPr>
          <w:rFonts w:ascii="Bradley Hand ITC" w:hAnsi="Bradley Hand ITC"/>
          <w:bCs/>
        </w:rPr>
        <w:t>____________________________</w:t>
      </w:r>
    </w:p>
    <w:p w:rsidR="00AD6D95" w:rsidRPr="0040313A" w:rsidRDefault="00AD6D95" w:rsidP="00AD6D95">
      <w:pPr>
        <w:jc w:val="both"/>
        <w:rPr>
          <w:bCs/>
          <w:u w:val="single"/>
        </w:rPr>
      </w:pPr>
    </w:p>
    <w:p w:rsidR="00AD6D95" w:rsidRPr="001A2A7A" w:rsidRDefault="00AD6D95" w:rsidP="00AD6D95">
      <w:pPr>
        <w:rPr>
          <w:bCs/>
        </w:rPr>
      </w:pPr>
      <w:r w:rsidRPr="00AA7380">
        <w:rPr>
          <w:b/>
        </w:rPr>
        <w:t>Purpose</w:t>
      </w:r>
      <w:r w:rsidRPr="00AA7380">
        <w:rPr>
          <w:b/>
          <w:bCs/>
        </w:rPr>
        <w:t>:</w:t>
      </w:r>
      <w:r w:rsidRPr="001A2A7A">
        <w:rPr>
          <w:rFonts w:ascii="Bradley Hand ITC" w:hAnsi="Bradley Hand ITC"/>
          <w:b/>
          <w:bCs/>
        </w:rPr>
        <w:t xml:space="preserve"> </w:t>
      </w:r>
      <w:r w:rsidRPr="00CD5127">
        <w:rPr>
          <w:rFonts w:ascii="Bradley Hand ITC" w:hAnsi="Bradley Hand ITC"/>
          <w:b/>
          <w:bCs/>
        </w:rPr>
        <w:t>_____</w:t>
      </w:r>
      <w:r w:rsidRPr="00894FD7">
        <w:rPr>
          <w:rFonts w:ascii="Bradley Hand ITC" w:hAnsi="Bradley Hand ITC" w:cs="FreestyleScript"/>
          <w:b/>
          <w:i/>
          <w:iCs/>
          <w:u w:val="single"/>
        </w:rPr>
        <w:t xml:space="preserve"> </w:t>
      </w:r>
      <w:proofErr w:type="gramStart"/>
      <w:r w:rsidRPr="00894FD7">
        <w:rPr>
          <w:rFonts w:ascii="Bradley Hand ITC" w:hAnsi="Bradley Hand ITC" w:cs="FreestyleScript"/>
          <w:b/>
          <w:i/>
          <w:iCs/>
          <w:u w:val="single"/>
        </w:rPr>
        <w:t>To</w:t>
      </w:r>
      <w:proofErr w:type="gramEnd"/>
      <w:r w:rsidRPr="00894FD7">
        <w:rPr>
          <w:rFonts w:ascii="Bradley Hand ITC" w:hAnsi="Bradley Hand ITC" w:cs="FreestyleScript"/>
          <w:b/>
          <w:i/>
          <w:iCs/>
          <w:u w:val="single"/>
        </w:rPr>
        <w:t xml:space="preserve"> isolate eugenol from cloves by steam distillatio</w:t>
      </w:r>
      <w:r w:rsidRPr="00894FD7">
        <w:rPr>
          <w:rFonts w:ascii="Bradley Hand ITC" w:hAnsi="Bradley Hand ITC"/>
          <w:b/>
          <w:bCs/>
          <w:u w:val="single"/>
        </w:rPr>
        <w:t xml:space="preserve">n and analyze it using IR </w:t>
      </w:r>
      <w:r w:rsidRPr="00CD5127">
        <w:rPr>
          <w:rFonts w:ascii="Bradley Hand ITC" w:hAnsi="Bradley Hand ITC"/>
          <w:b/>
          <w:bCs/>
        </w:rPr>
        <w:t>_________________</w:t>
      </w:r>
      <w:r w:rsidRPr="00894FD7">
        <w:rPr>
          <w:rFonts w:ascii="Bradley Hand ITC" w:hAnsi="Bradley Hand ITC"/>
          <w:b/>
          <w:bCs/>
          <w:u w:val="single"/>
        </w:rPr>
        <w:t xml:space="preserve">and </w:t>
      </w:r>
      <w:r w:rsidRPr="00CD5127">
        <w:rPr>
          <w:rFonts w:ascii="Bradley Hand ITC" w:hAnsi="Bradley Hand ITC"/>
          <w:b/>
          <w:bCs/>
          <w:u w:val="single"/>
          <w:vertAlign w:val="superscript"/>
        </w:rPr>
        <w:t>1</w:t>
      </w:r>
      <w:r w:rsidRPr="00894FD7">
        <w:rPr>
          <w:rFonts w:ascii="Bradley Hand ITC" w:hAnsi="Bradley Hand ITC"/>
          <w:b/>
          <w:bCs/>
          <w:u w:val="single"/>
        </w:rPr>
        <w:t>H-NMrspectroscopy</w:t>
      </w:r>
      <w:r w:rsidRPr="00CD5127">
        <w:rPr>
          <w:rFonts w:ascii="Bradley Hand ITC" w:hAnsi="Bradley Hand ITC"/>
          <w:bCs/>
        </w:rPr>
        <w:t>______________________________</w:t>
      </w:r>
      <w:r>
        <w:rPr>
          <w:rFonts w:ascii="Bradley Hand ITC" w:hAnsi="Bradley Hand ITC"/>
          <w:bCs/>
        </w:rPr>
        <w:t>_____________________________</w:t>
      </w:r>
    </w:p>
    <w:p w:rsidR="00AD6D95" w:rsidRPr="0040313A" w:rsidRDefault="00AD6D95" w:rsidP="00AD6D95"/>
    <w:p w:rsidR="00AD6D95" w:rsidRPr="0040313A" w:rsidRDefault="00AD6D95" w:rsidP="00AD6D95"/>
    <w:p w:rsidR="00AD6D95" w:rsidRPr="00AA7380" w:rsidRDefault="00AD6D95" w:rsidP="00AD6D95">
      <w:pPr>
        <w:rPr>
          <w:b/>
        </w:rPr>
      </w:pPr>
      <w:r w:rsidRPr="00AA7380">
        <w:rPr>
          <w:b/>
        </w:rPr>
        <w:t xml:space="preserve">Chemical </w:t>
      </w:r>
      <w:r>
        <w:rPr>
          <w:b/>
        </w:rPr>
        <w:t>&amp;</w:t>
      </w:r>
      <w:r w:rsidRPr="00AA7380">
        <w:rPr>
          <w:b/>
        </w:rPr>
        <w:t xml:space="preserve"> Safety Data:</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8"/>
        <w:gridCol w:w="2070"/>
        <w:gridCol w:w="1350"/>
        <w:gridCol w:w="1170"/>
        <w:gridCol w:w="1170"/>
        <w:gridCol w:w="1530"/>
        <w:gridCol w:w="1440"/>
      </w:tblGrid>
      <w:tr w:rsidR="00AD6D95" w:rsidRPr="001A43AA" w:rsidTr="00360671">
        <w:tc>
          <w:tcPr>
            <w:tcW w:w="2358" w:type="dxa"/>
            <w:shd w:val="clear" w:color="auto" w:fill="D9D9D9"/>
            <w:vAlign w:val="center"/>
          </w:tcPr>
          <w:p w:rsidR="00AD6D95" w:rsidRPr="00614FB1" w:rsidRDefault="00AD6D95" w:rsidP="00360671">
            <w:pPr>
              <w:jc w:val="center"/>
              <w:rPr>
                <w:b/>
                <w:sz w:val="20"/>
                <w:szCs w:val="20"/>
              </w:rPr>
            </w:pPr>
            <w:r w:rsidRPr="00614FB1">
              <w:rPr>
                <w:b/>
                <w:sz w:val="20"/>
                <w:szCs w:val="20"/>
              </w:rPr>
              <w:t>Substance</w:t>
            </w:r>
          </w:p>
        </w:tc>
        <w:tc>
          <w:tcPr>
            <w:tcW w:w="2070" w:type="dxa"/>
            <w:shd w:val="clear" w:color="auto" w:fill="D9D9D9"/>
            <w:vAlign w:val="center"/>
          </w:tcPr>
          <w:p w:rsidR="00AD6D95" w:rsidRPr="00614FB1" w:rsidRDefault="00AD6D95" w:rsidP="00360671">
            <w:pPr>
              <w:jc w:val="center"/>
              <w:rPr>
                <w:b/>
                <w:sz w:val="20"/>
                <w:szCs w:val="20"/>
              </w:rPr>
            </w:pPr>
            <w:r w:rsidRPr="00614FB1">
              <w:rPr>
                <w:b/>
                <w:sz w:val="20"/>
                <w:szCs w:val="20"/>
              </w:rPr>
              <w:t>Structure</w:t>
            </w:r>
          </w:p>
        </w:tc>
        <w:tc>
          <w:tcPr>
            <w:tcW w:w="1350" w:type="dxa"/>
            <w:shd w:val="clear" w:color="auto" w:fill="D9D9D9"/>
            <w:vAlign w:val="center"/>
          </w:tcPr>
          <w:p w:rsidR="00AD6D95" w:rsidRPr="00614FB1" w:rsidRDefault="00AD6D95" w:rsidP="00360671">
            <w:pPr>
              <w:jc w:val="center"/>
              <w:rPr>
                <w:b/>
                <w:sz w:val="20"/>
                <w:szCs w:val="20"/>
              </w:rPr>
            </w:pPr>
            <w:r w:rsidRPr="00614FB1">
              <w:rPr>
                <w:b/>
                <w:sz w:val="20"/>
                <w:szCs w:val="20"/>
              </w:rPr>
              <w:t>MW (g/</w:t>
            </w:r>
            <w:proofErr w:type="spellStart"/>
            <w:r w:rsidRPr="00614FB1">
              <w:rPr>
                <w:b/>
                <w:sz w:val="20"/>
                <w:szCs w:val="20"/>
              </w:rPr>
              <w:t>mol</w:t>
            </w:r>
            <w:proofErr w:type="spellEnd"/>
            <w:r w:rsidRPr="00614FB1">
              <w:rPr>
                <w:b/>
                <w:sz w:val="20"/>
                <w:szCs w:val="20"/>
              </w:rPr>
              <w:t>)</w:t>
            </w:r>
          </w:p>
        </w:tc>
        <w:tc>
          <w:tcPr>
            <w:tcW w:w="1170" w:type="dxa"/>
            <w:shd w:val="clear" w:color="auto" w:fill="D9D9D9"/>
            <w:vAlign w:val="center"/>
          </w:tcPr>
          <w:p w:rsidR="00AD6D95" w:rsidRPr="00614FB1" w:rsidRDefault="00AD6D95" w:rsidP="00360671">
            <w:pPr>
              <w:jc w:val="center"/>
              <w:rPr>
                <w:b/>
                <w:sz w:val="20"/>
                <w:szCs w:val="20"/>
              </w:rPr>
            </w:pPr>
            <w:proofErr w:type="spellStart"/>
            <w:r w:rsidRPr="00614FB1">
              <w:rPr>
                <w:b/>
                <w:sz w:val="20"/>
                <w:szCs w:val="20"/>
              </w:rPr>
              <w:t>m.p</w:t>
            </w:r>
            <w:proofErr w:type="spellEnd"/>
            <w:r w:rsidRPr="00614FB1">
              <w:rPr>
                <w:b/>
                <w:sz w:val="20"/>
                <w:szCs w:val="20"/>
              </w:rPr>
              <w:t>. (</w:t>
            </w:r>
            <w:proofErr w:type="spellStart"/>
            <w:r w:rsidRPr="00614FB1">
              <w:rPr>
                <w:b/>
                <w:sz w:val="20"/>
                <w:szCs w:val="20"/>
                <w:vertAlign w:val="superscript"/>
              </w:rPr>
              <w:t>o</w:t>
            </w:r>
            <w:r w:rsidRPr="00614FB1">
              <w:rPr>
                <w:b/>
                <w:sz w:val="20"/>
                <w:szCs w:val="20"/>
              </w:rPr>
              <w:t>C</w:t>
            </w:r>
            <w:proofErr w:type="spellEnd"/>
            <w:r w:rsidRPr="00614FB1">
              <w:rPr>
                <w:b/>
                <w:sz w:val="20"/>
                <w:szCs w:val="20"/>
              </w:rPr>
              <w:t>)</w:t>
            </w:r>
          </w:p>
        </w:tc>
        <w:tc>
          <w:tcPr>
            <w:tcW w:w="1170" w:type="dxa"/>
            <w:shd w:val="clear" w:color="auto" w:fill="D9D9D9"/>
            <w:vAlign w:val="center"/>
          </w:tcPr>
          <w:p w:rsidR="00AD6D95" w:rsidRPr="00614FB1" w:rsidRDefault="00AD6D95" w:rsidP="00360671">
            <w:pPr>
              <w:jc w:val="center"/>
              <w:rPr>
                <w:b/>
                <w:sz w:val="20"/>
                <w:szCs w:val="20"/>
              </w:rPr>
            </w:pPr>
            <w:proofErr w:type="spellStart"/>
            <w:r w:rsidRPr="00614FB1">
              <w:rPr>
                <w:b/>
                <w:sz w:val="20"/>
                <w:szCs w:val="20"/>
              </w:rPr>
              <w:t>b.p</w:t>
            </w:r>
            <w:proofErr w:type="spellEnd"/>
            <w:r w:rsidRPr="00614FB1">
              <w:rPr>
                <w:b/>
                <w:sz w:val="20"/>
                <w:szCs w:val="20"/>
              </w:rPr>
              <w:t>. (</w:t>
            </w:r>
            <w:proofErr w:type="spellStart"/>
            <w:r w:rsidRPr="00614FB1">
              <w:rPr>
                <w:b/>
                <w:sz w:val="20"/>
                <w:szCs w:val="20"/>
                <w:vertAlign w:val="superscript"/>
              </w:rPr>
              <w:t>o</w:t>
            </w:r>
            <w:r w:rsidRPr="00614FB1">
              <w:rPr>
                <w:b/>
                <w:sz w:val="20"/>
                <w:szCs w:val="20"/>
              </w:rPr>
              <w:t>C</w:t>
            </w:r>
            <w:proofErr w:type="spellEnd"/>
            <w:r w:rsidRPr="00614FB1">
              <w:rPr>
                <w:b/>
                <w:sz w:val="20"/>
                <w:szCs w:val="20"/>
              </w:rPr>
              <w:t>)</w:t>
            </w:r>
          </w:p>
        </w:tc>
        <w:tc>
          <w:tcPr>
            <w:tcW w:w="1530" w:type="dxa"/>
            <w:shd w:val="clear" w:color="auto" w:fill="D9D9D9"/>
            <w:vAlign w:val="center"/>
          </w:tcPr>
          <w:p w:rsidR="00AD6D95" w:rsidRPr="00614FB1" w:rsidRDefault="00AD6D95" w:rsidP="00360671">
            <w:pPr>
              <w:jc w:val="center"/>
              <w:rPr>
                <w:b/>
                <w:sz w:val="20"/>
                <w:szCs w:val="20"/>
              </w:rPr>
            </w:pPr>
            <w:r w:rsidRPr="00614FB1">
              <w:rPr>
                <w:b/>
                <w:sz w:val="20"/>
                <w:szCs w:val="20"/>
              </w:rPr>
              <w:t>Density (g/mL)</w:t>
            </w:r>
          </w:p>
        </w:tc>
        <w:tc>
          <w:tcPr>
            <w:tcW w:w="1440" w:type="dxa"/>
            <w:shd w:val="clear" w:color="auto" w:fill="D9D9D9"/>
            <w:vAlign w:val="center"/>
          </w:tcPr>
          <w:p w:rsidR="00AD6D95" w:rsidRPr="00614FB1" w:rsidRDefault="00AD6D95" w:rsidP="00360671">
            <w:pPr>
              <w:jc w:val="center"/>
              <w:rPr>
                <w:b/>
                <w:sz w:val="20"/>
                <w:szCs w:val="20"/>
              </w:rPr>
            </w:pPr>
            <w:r w:rsidRPr="00614FB1">
              <w:rPr>
                <w:b/>
                <w:sz w:val="20"/>
                <w:szCs w:val="20"/>
              </w:rPr>
              <w:t>Role</w:t>
            </w:r>
          </w:p>
        </w:tc>
      </w:tr>
      <w:tr w:rsidR="00AD6D95" w:rsidRPr="001A43AA" w:rsidTr="00360671">
        <w:trPr>
          <w:trHeight w:val="418"/>
        </w:trPr>
        <w:tc>
          <w:tcPr>
            <w:tcW w:w="2358" w:type="dxa"/>
            <w:shd w:val="clear" w:color="auto" w:fill="auto"/>
          </w:tcPr>
          <w:p w:rsidR="00AD6D95" w:rsidRPr="00614FB1" w:rsidRDefault="00AD6D95" w:rsidP="00360671">
            <w:pPr>
              <w:rPr>
                <w:b/>
                <w:iCs/>
                <w:sz w:val="20"/>
                <w:szCs w:val="20"/>
              </w:rPr>
            </w:pPr>
            <w:r w:rsidRPr="00614FB1">
              <w:rPr>
                <w:b/>
                <w:iCs/>
                <w:sz w:val="20"/>
                <w:szCs w:val="20"/>
              </w:rPr>
              <w:t xml:space="preserve">Name: </w:t>
            </w:r>
            <w:r w:rsidRPr="00614FB1">
              <w:rPr>
                <w:rFonts w:ascii="Bradley Hand ITC" w:hAnsi="Bradley Hand ITC" w:cs="FreestyleScript"/>
                <w:i/>
                <w:iCs/>
                <w:sz w:val="20"/>
                <w:szCs w:val="20"/>
              </w:rPr>
              <w:t>Dichloromethane</w:t>
            </w:r>
          </w:p>
        </w:tc>
        <w:tc>
          <w:tcPr>
            <w:tcW w:w="2070" w:type="dxa"/>
            <w:vMerge w:val="restart"/>
            <w:shd w:val="clear" w:color="auto" w:fill="auto"/>
            <w:vAlign w:val="center"/>
          </w:tcPr>
          <w:p w:rsidR="00AD6D95" w:rsidRPr="00614FB1" w:rsidRDefault="00AD6D95" w:rsidP="00360671">
            <w:pPr>
              <w:jc w:val="center"/>
              <w:rPr>
                <w:rFonts w:ascii="Bradley Hand ITC" w:hAnsi="Bradley Hand ITC"/>
                <w:sz w:val="20"/>
                <w:szCs w:val="20"/>
              </w:rPr>
            </w:pPr>
            <w:r w:rsidRPr="00614FB1">
              <w:rPr>
                <w:rFonts w:ascii="Bradley Hand ITC" w:hAnsi="Bradley Hand ITC"/>
                <w:sz w:val="20"/>
                <w:szCs w:val="20"/>
              </w:rPr>
              <w:t>N/A</w:t>
            </w:r>
          </w:p>
        </w:tc>
        <w:tc>
          <w:tcPr>
            <w:tcW w:w="1350" w:type="dxa"/>
            <w:shd w:val="clear" w:color="auto" w:fill="auto"/>
            <w:vAlign w:val="center"/>
          </w:tcPr>
          <w:p w:rsidR="00AD6D95" w:rsidRPr="00614FB1" w:rsidRDefault="00AD6D95" w:rsidP="00360671">
            <w:pPr>
              <w:jc w:val="center"/>
              <w:rPr>
                <w:rFonts w:ascii="Bradley Hand ITC" w:hAnsi="Bradley Hand ITC"/>
                <w:sz w:val="20"/>
                <w:szCs w:val="20"/>
              </w:rPr>
            </w:pPr>
            <w:r w:rsidRPr="00614FB1">
              <w:rPr>
                <w:rFonts w:ascii="Bradley Hand ITC" w:hAnsi="Bradley Hand ITC" w:cs="FreestyleScript"/>
                <w:i/>
                <w:iCs/>
                <w:sz w:val="20"/>
                <w:szCs w:val="20"/>
              </w:rPr>
              <w:t>84.93</w:t>
            </w:r>
          </w:p>
        </w:tc>
        <w:tc>
          <w:tcPr>
            <w:tcW w:w="1170" w:type="dxa"/>
            <w:shd w:val="clear" w:color="auto" w:fill="auto"/>
            <w:vAlign w:val="center"/>
          </w:tcPr>
          <w:p w:rsidR="00AD6D95" w:rsidRPr="00614FB1" w:rsidRDefault="00AD6D95" w:rsidP="00360671">
            <w:pPr>
              <w:jc w:val="center"/>
              <w:rPr>
                <w:rFonts w:ascii="Bradley Hand ITC" w:hAnsi="Bradley Hand ITC"/>
                <w:sz w:val="20"/>
                <w:szCs w:val="20"/>
              </w:rPr>
            </w:pPr>
            <w:r w:rsidRPr="00614FB1">
              <w:rPr>
                <w:rFonts w:ascii="Bradley Hand ITC" w:hAnsi="Bradley Hand ITC" w:cs="FreestyleScript"/>
                <w:i/>
                <w:iCs/>
                <w:sz w:val="20"/>
                <w:szCs w:val="20"/>
              </w:rPr>
              <w:t>-97</w:t>
            </w:r>
          </w:p>
        </w:tc>
        <w:tc>
          <w:tcPr>
            <w:tcW w:w="1170" w:type="dxa"/>
            <w:shd w:val="clear" w:color="auto" w:fill="auto"/>
            <w:vAlign w:val="center"/>
          </w:tcPr>
          <w:p w:rsidR="00AD6D95" w:rsidRPr="00614FB1" w:rsidRDefault="00AD6D95" w:rsidP="00360671">
            <w:pPr>
              <w:autoSpaceDE w:val="0"/>
              <w:autoSpaceDN w:val="0"/>
              <w:adjustRightInd w:val="0"/>
              <w:jc w:val="center"/>
              <w:rPr>
                <w:rFonts w:ascii="Bradley Hand ITC" w:hAnsi="Bradley Hand ITC" w:cs="FreestyleScript"/>
                <w:i/>
                <w:iCs/>
                <w:sz w:val="20"/>
                <w:szCs w:val="20"/>
              </w:rPr>
            </w:pPr>
            <w:r w:rsidRPr="00614FB1">
              <w:rPr>
                <w:rFonts w:ascii="Bradley Hand ITC" w:hAnsi="Bradley Hand ITC" w:cs="FreestyleScript"/>
                <w:i/>
                <w:iCs/>
                <w:sz w:val="20"/>
                <w:szCs w:val="20"/>
              </w:rPr>
              <w:t>39 to 40</w:t>
            </w:r>
          </w:p>
        </w:tc>
        <w:tc>
          <w:tcPr>
            <w:tcW w:w="1530" w:type="dxa"/>
            <w:shd w:val="clear" w:color="auto" w:fill="auto"/>
            <w:vAlign w:val="center"/>
          </w:tcPr>
          <w:p w:rsidR="00AD6D95" w:rsidRPr="00614FB1" w:rsidRDefault="00AD6D95" w:rsidP="00360671">
            <w:pPr>
              <w:jc w:val="center"/>
              <w:rPr>
                <w:rFonts w:ascii="Bradley Hand ITC" w:hAnsi="Bradley Hand ITC"/>
                <w:sz w:val="20"/>
                <w:szCs w:val="20"/>
              </w:rPr>
            </w:pPr>
            <w:r w:rsidRPr="00614FB1">
              <w:rPr>
                <w:rFonts w:ascii="Bradley Hand ITC" w:hAnsi="Bradley Hand ITC"/>
                <w:sz w:val="20"/>
                <w:szCs w:val="20"/>
              </w:rPr>
              <w:t>1.32</w:t>
            </w:r>
          </w:p>
        </w:tc>
        <w:tc>
          <w:tcPr>
            <w:tcW w:w="1440" w:type="dxa"/>
            <w:shd w:val="clear" w:color="auto" w:fill="auto"/>
            <w:vAlign w:val="center"/>
          </w:tcPr>
          <w:p w:rsidR="00AD6D95" w:rsidRPr="00614FB1" w:rsidRDefault="00AD6D95" w:rsidP="00360671">
            <w:pPr>
              <w:jc w:val="center"/>
              <w:rPr>
                <w:rFonts w:ascii="Bradley Hand ITC" w:hAnsi="Bradley Hand ITC"/>
                <w:sz w:val="20"/>
                <w:szCs w:val="20"/>
              </w:rPr>
            </w:pPr>
            <w:r w:rsidRPr="00614FB1">
              <w:rPr>
                <w:rFonts w:ascii="Bradley Hand ITC" w:hAnsi="Bradley Hand ITC"/>
                <w:sz w:val="20"/>
                <w:szCs w:val="20"/>
              </w:rPr>
              <w:t>Solvent</w:t>
            </w:r>
          </w:p>
        </w:tc>
      </w:tr>
      <w:tr w:rsidR="00AD6D95" w:rsidRPr="001A43AA" w:rsidTr="00360671">
        <w:trPr>
          <w:trHeight w:val="418"/>
        </w:trPr>
        <w:tc>
          <w:tcPr>
            <w:tcW w:w="2358" w:type="dxa"/>
            <w:shd w:val="clear" w:color="auto" w:fill="auto"/>
          </w:tcPr>
          <w:p w:rsidR="00AD6D95" w:rsidRPr="00614FB1" w:rsidRDefault="00AD6D95" w:rsidP="00360671">
            <w:pPr>
              <w:rPr>
                <w:b/>
                <w:sz w:val="20"/>
                <w:szCs w:val="20"/>
              </w:rPr>
            </w:pPr>
            <w:r w:rsidRPr="00614FB1">
              <w:rPr>
                <w:b/>
                <w:sz w:val="20"/>
                <w:szCs w:val="20"/>
              </w:rPr>
              <w:t xml:space="preserve">Formula: </w:t>
            </w:r>
            <w:r w:rsidRPr="00614FB1">
              <w:rPr>
                <w:rFonts w:ascii="Bradley Hand ITC" w:hAnsi="Bradley Hand ITC" w:cs="FreestyleScript"/>
                <w:i/>
                <w:iCs/>
                <w:sz w:val="20"/>
                <w:szCs w:val="20"/>
              </w:rPr>
              <w:t>CH</w:t>
            </w:r>
            <w:r w:rsidRPr="00614FB1">
              <w:rPr>
                <w:rFonts w:ascii="Bradley Hand ITC" w:hAnsi="Bradley Hand ITC" w:cs="FreestyleScript"/>
                <w:i/>
                <w:iCs/>
                <w:sz w:val="20"/>
                <w:szCs w:val="20"/>
                <w:vertAlign w:val="subscript"/>
              </w:rPr>
              <w:t>2</w:t>
            </w:r>
            <w:r w:rsidRPr="00614FB1">
              <w:rPr>
                <w:rFonts w:ascii="Bradley Hand ITC" w:hAnsi="Bradley Hand ITC" w:cs="FreestyleScript"/>
                <w:i/>
                <w:iCs/>
                <w:sz w:val="20"/>
                <w:szCs w:val="20"/>
              </w:rPr>
              <w:t>Cl</w:t>
            </w:r>
            <w:r w:rsidRPr="00614FB1">
              <w:rPr>
                <w:rFonts w:ascii="Bradley Hand ITC" w:hAnsi="Bradley Hand ITC" w:cs="FreestyleScript"/>
                <w:i/>
                <w:iCs/>
                <w:sz w:val="20"/>
                <w:szCs w:val="20"/>
                <w:vertAlign w:val="subscript"/>
              </w:rPr>
              <w:t>2</w:t>
            </w:r>
          </w:p>
        </w:tc>
        <w:tc>
          <w:tcPr>
            <w:tcW w:w="2070" w:type="dxa"/>
            <w:vMerge/>
            <w:shd w:val="clear" w:color="auto" w:fill="auto"/>
          </w:tcPr>
          <w:p w:rsidR="00AD6D95" w:rsidRPr="00614FB1" w:rsidRDefault="00AD6D95" w:rsidP="00360671">
            <w:pPr>
              <w:rPr>
                <w:b/>
                <w:sz w:val="20"/>
                <w:szCs w:val="20"/>
              </w:rPr>
            </w:pPr>
          </w:p>
        </w:tc>
        <w:tc>
          <w:tcPr>
            <w:tcW w:w="6660" w:type="dxa"/>
            <w:gridSpan w:val="5"/>
            <w:shd w:val="clear" w:color="auto" w:fill="auto"/>
          </w:tcPr>
          <w:p w:rsidR="00AD6D95" w:rsidRPr="00614FB1" w:rsidRDefault="00AD6D95" w:rsidP="00360671">
            <w:pPr>
              <w:autoSpaceDE w:val="0"/>
              <w:autoSpaceDN w:val="0"/>
              <w:adjustRightInd w:val="0"/>
              <w:rPr>
                <w:rFonts w:ascii="Bradley Hand ITC" w:hAnsi="Bradley Hand ITC" w:cs="FreestyleScript"/>
                <w:i/>
                <w:iCs/>
                <w:sz w:val="20"/>
                <w:szCs w:val="20"/>
              </w:rPr>
            </w:pPr>
            <w:r w:rsidRPr="00614FB1">
              <w:rPr>
                <w:b/>
                <w:sz w:val="20"/>
                <w:szCs w:val="20"/>
              </w:rPr>
              <w:t xml:space="preserve">Safety: </w:t>
            </w:r>
            <w:r w:rsidRPr="00614FB1">
              <w:rPr>
                <w:rFonts w:ascii="Bradley Hand ITC" w:hAnsi="Bradley Hand ITC" w:cs="FreestyleScript"/>
                <w:i/>
                <w:iCs/>
                <w:sz w:val="20"/>
                <w:szCs w:val="20"/>
              </w:rPr>
              <w:t>Irritant, possible cancer hazard, inhalation may cause CNS effects</w:t>
            </w:r>
          </w:p>
        </w:tc>
      </w:tr>
      <w:tr w:rsidR="00AD6D95" w:rsidRPr="00A662F2" w:rsidTr="00360671">
        <w:trPr>
          <w:trHeight w:val="418"/>
        </w:trPr>
        <w:tc>
          <w:tcPr>
            <w:tcW w:w="2358" w:type="dxa"/>
            <w:shd w:val="clear" w:color="auto" w:fill="F2F2F2"/>
          </w:tcPr>
          <w:p w:rsidR="00AD6D95" w:rsidRPr="00614FB1" w:rsidRDefault="00AD6D95" w:rsidP="00360671">
            <w:pPr>
              <w:autoSpaceDE w:val="0"/>
              <w:autoSpaceDN w:val="0"/>
              <w:adjustRightInd w:val="0"/>
              <w:rPr>
                <w:rFonts w:ascii="Bradley Hand ITC" w:hAnsi="Bradley Hand ITC" w:cs="FreestyleScript"/>
                <w:i/>
                <w:iCs/>
                <w:sz w:val="20"/>
                <w:szCs w:val="20"/>
              </w:rPr>
            </w:pPr>
            <w:r w:rsidRPr="00614FB1">
              <w:rPr>
                <w:b/>
                <w:iCs/>
                <w:sz w:val="20"/>
                <w:szCs w:val="20"/>
              </w:rPr>
              <w:t xml:space="preserve">Name: </w:t>
            </w:r>
            <w:r w:rsidRPr="00614FB1">
              <w:rPr>
                <w:rFonts w:ascii="Bradley Hand ITC" w:hAnsi="Bradley Hand ITC" w:cs="FreestyleScript"/>
                <w:i/>
                <w:iCs/>
                <w:sz w:val="20"/>
                <w:szCs w:val="20"/>
              </w:rPr>
              <w:t>Sodium sulfate</w:t>
            </w:r>
          </w:p>
        </w:tc>
        <w:tc>
          <w:tcPr>
            <w:tcW w:w="2070" w:type="dxa"/>
            <w:vMerge w:val="restart"/>
            <w:shd w:val="clear" w:color="auto" w:fill="F2F2F2"/>
            <w:vAlign w:val="center"/>
          </w:tcPr>
          <w:p w:rsidR="00AD6D95" w:rsidRPr="00614FB1" w:rsidRDefault="00AD6D95" w:rsidP="00360671">
            <w:pPr>
              <w:jc w:val="center"/>
              <w:rPr>
                <w:rFonts w:ascii="Bradley Hand ITC" w:hAnsi="Bradley Hand ITC"/>
                <w:sz w:val="20"/>
                <w:szCs w:val="20"/>
              </w:rPr>
            </w:pPr>
            <w:r w:rsidRPr="00614FB1">
              <w:rPr>
                <w:rFonts w:ascii="Bradley Hand ITC" w:hAnsi="Bradley Hand ITC"/>
                <w:sz w:val="20"/>
                <w:szCs w:val="20"/>
              </w:rPr>
              <w:t>N/A</w:t>
            </w:r>
          </w:p>
        </w:tc>
        <w:tc>
          <w:tcPr>
            <w:tcW w:w="1350" w:type="dxa"/>
            <w:shd w:val="clear" w:color="auto" w:fill="F2F2F2"/>
            <w:vAlign w:val="center"/>
          </w:tcPr>
          <w:p w:rsidR="00AD6D95" w:rsidRPr="00614FB1" w:rsidRDefault="00AD6D95" w:rsidP="00360671">
            <w:pPr>
              <w:jc w:val="center"/>
              <w:rPr>
                <w:rFonts w:ascii="Bradley Hand ITC" w:hAnsi="Bradley Hand ITC"/>
                <w:sz w:val="20"/>
                <w:szCs w:val="20"/>
              </w:rPr>
            </w:pPr>
            <w:r w:rsidRPr="00614FB1">
              <w:rPr>
                <w:rFonts w:ascii="Bradley Hand ITC" w:hAnsi="Bradley Hand ITC"/>
                <w:sz w:val="20"/>
                <w:szCs w:val="20"/>
              </w:rPr>
              <w:t>142.04</w:t>
            </w:r>
          </w:p>
        </w:tc>
        <w:tc>
          <w:tcPr>
            <w:tcW w:w="1170" w:type="dxa"/>
            <w:shd w:val="clear" w:color="auto" w:fill="F2F2F2"/>
            <w:vAlign w:val="center"/>
          </w:tcPr>
          <w:p w:rsidR="00AD6D95" w:rsidRPr="00614FB1" w:rsidRDefault="00AD6D95" w:rsidP="00360671">
            <w:pPr>
              <w:jc w:val="center"/>
              <w:rPr>
                <w:rFonts w:ascii="Bradley Hand ITC" w:hAnsi="Bradley Hand ITC"/>
                <w:sz w:val="20"/>
                <w:szCs w:val="20"/>
              </w:rPr>
            </w:pPr>
            <w:r w:rsidRPr="00614FB1">
              <w:rPr>
                <w:rFonts w:ascii="Bradley Hand ITC" w:hAnsi="Bradley Hand ITC"/>
                <w:sz w:val="20"/>
                <w:szCs w:val="20"/>
              </w:rPr>
              <w:t>884</w:t>
            </w:r>
          </w:p>
        </w:tc>
        <w:tc>
          <w:tcPr>
            <w:tcW w:w="1170" w:type="dxa"/>
            <w:shd w:val="clear" w:color="auto" w:fill="F2F2F2"/>
            <w:vAlign w:val="center"/>
          </w:tcPr>
          <w:p w:rsidR="00AD6D95" w:rsidRPr="00614FB1" w:rsidRDefault="00AD6D95" w:rsidP="00360671">
            <w:pPr>
              <w:jc w:val="center"/>
              <w:rPr>
                <w:rFonts w:ascii="Bradley Hand ITC" w:hAnsi="Bradley Hand ITC"/>
                <w:sz w:val="20"/>
                <w:szCs w:val="20"/>
              </w:rPr>
            </w:pPr>
            <w:r w:rsidRPr="00614FB1">
              <w:rPr>
                <w:rFonts w:ascii="Bradley Hand ITC" w:hAnsi="Bradley Hand ITC"/>
                <w:sz w:val="20"/>
                <w:szCs w:val="20"/>
              </w:rPr>
              <w:t>N/A</w:t>
            </w:r>
          </w:p>
        </w:tc>
        <w:tc>
          <w:tcPr>
            <w:tcW w:w="1530" w:type="dxa"/>
            <w:shd w:val="clear" w:color="auto" w:fill="F2F2F2"/>
            <w:vAlign w:val="center"/>
          </w:tcPr>
          <w:p w:rsidR="00AD6D95" w:rsidRPr="00614FB1" w:rsidRDefault="00AD6D95" w:rsidP="00360671">
            <w:pPr>
              <w:jc w:val="center"/>
              <w:rPr>
                <w:rFonts w:ascii="Bradley Hand ITC" w:hAnsi="Bradley Hand ITC"/>
                <w:sz w:val="20"/>
                <w:szCs w:val="20"/>
              </w:rPr>
            </w:pPr>
            <w:r w:rsidRPr="00614FB1">
              <w:rPr>
                <w:rFonts w:ascii="Bradley Hand ITC" w:hAnsi="Bradley Hand ITC"/>
                <w:sz w:val="20"/>
                <w:szCs w:val="20"/>
              </w:rPr>
              <w:t>N/A</w:t>
            </w:r>
          </w:p>
        </w:tc>
        <w:tc>
          <w:tcPr>
            <w:tcW w:w="1440" w:type="dxa"/>
            <w:shd w:val="clear" w:color="auto" w:fill="F2F2F2"/>
            <w:vAlign w:val="center"/>
          </w:tcPr>
          <w:p w:rsidR="00AD6D95" w:rsidRPr="00614FB1" w:rsidRDefault="00AD6D95" w:rsidP="00360671">
            <w:pPr>
              <w:jc w:val="center"/>
              <w:rPr>
                <w:rFonts w:ascii="Bradley Hand ITC" w:hAnsi="Bradley Hand ITC"/>
                <w:sz w:val="20"/>
                <w:szCs w:val="20"/>
              </w:rPr>
            </w:pPr>
            <w:r w:rsidRPr="00614FB1">
              <w:rPr>
                <w:rFonts w:ascii="Bradley Hand ITC" w:hAnsi="Bradley Hand ITC"/>
                <w:sz w:val="20"/>
                <w:szCs w:val="20"/>
              </w:rPr>
              <w:t>Drying Agent</w:t>
            </w:r>
          </w:p>
        </w:tc>
      </w:tr>
      <w:tr w:rsidR="00AD6D95" w:rsidRPr="001A43AA" w:rsidTr="00360671">
        <w:trPr>
          <w:trHeight w:val="418"/>
        </w:trPr>
        <w:tc>
          <w:tcPr>
            <w:tcW w:w="2358" w:type="dxa"/>
            <w:shd w:val="clear" w:color="auto" w:fill="F2F2F2"/>
          </w:tcPr>
          <w:p w:rsidR="00AD6D95" w:rsidRPr="00614FB1" w:rsidRDefault="00AD6D95" w:rsidP="00360671">
            <w:pPr>
              <w:rPr>
                <w:b/>
                <w:sz w:val="20"/>
                <w:szCs w:val="20"/>
              </w:rPr>
            </w:pPr>
            <w:r w:rsidRPr="00614FB1">
              <w:rPr>
                <w:b/>
                <w:sz w:val="20"/>
                <w:szCs w:val="20"/>
              </w:rPr>
              <w:t xml:space="preserve">Formula: </w:t>
            </w:r>
            <w:r w:rsidRPr="00614FB1">
              <w:rPr>
                <w:rFonts w:ascii="Bradley Hand ITC" w:hAnsi="Bradley Hand ITC" w:cs="FreestyleScript"/>
                <w:i/>
                <w:iCs/>
                <w:sz w:val="20"/>
                <w:szCs w:val="20"/>
              </w:rPr>
              <w:t>Na</w:t>
            </w:r>
            <w:r w:rsidRPr="00614FB1">
              <w:rPr>
                <w:rFonts w:ascii="Bradley Hand ITC" w:hAnsi="Bradley Hand ITC" w:cs="FreestyleScript"/>
                <w:i/>
                <w:iCs/>
                <w:sz w:val="20"/>
                <w:szCs w:val="20"/>
                <w:vertAlign w:val="subscript"/>
              </w:rPr>
              <w:t>2</w:t>
            </w:r>
            <w:r w:rsidRPr="00614FB1">
              <w:rPr>
                <w:rFonts w:ascii="Bradley Hand ITC" w:hAnsi="Bradley Hand ITC" w:cs="FreestyleScript"/>
                <w:i/>
                <w:iCs/>
                <w:sz w:val="20"/>
                <w:szCs w:val="20"/>
              </w:rPr>
              <w:t>SO</w:t>
            </w:r>
            <w:r w:rsidRPr="00614FB1">
              <w:rPr>
                <w:rFonts w:ascii="Bradley Hand ITC" w:hAnsi="Bradley Hand ITC" w:cs="FreestyleScript"/>
                <w:i/>
                <w:iCs/>
                <w:sz w:val="20"/>
                <w:szCs w:val="20"/>
                <w:vertAlign w:val="subscript"/>
              </w:rPr>
              <w:t>4</w:t>
            </w:r>
          </w:p>
        </w:tc>
        <w:tc>
          <w:tcPr>
            <w:tcW w:w="2070" w:type="dxa"/>
            <w:vMerge/>
            <w:shd w:val="clear" w:color="auto" w:fill="F2F2F2"/>
          </w:tcPr>
          <w:p w:rsidR="00AD6D95" w:rsidRPr="00614FB1" w:rsidRDefault="00AD6D95" w:rsidP="00360671">
            <w:pPr>
              <w:rPr>
                <w:b/>
                <w:sz w:val="20"/>
                <w:szCs w:val="20"/>
              </w:rPr>
            </w:pPr>
          </w:p>
        </w:tc>
        <w:tc>
          <w:tcPr>
            <w:tcW w:w="6660" w:type="dxa"/>
            <w:gridSpan w:val="5"/>
            <w:shd w:val="clear" w:color="auto" w:fill="F2F2F2"/>
          </w:tcPr>
          <w:p w:rsidR="00AD6D95" w:rsidRPr="00614FB1" w:rsidRDefault="00AD6D95" w:rsidP="00360671">
            <w:pPr>
              <w:autoSpaceDE w:val="0"/>
              <w:autoSpaceDN w:val="0"/>
              <w:adjustRightInd w:val="0"/>
              <w:rPr>
                <w:rFonts w:ascii="Bradley Hand ITC" w:hAnsi="Bradley Hand ITC" w:cs="FreestyleScript"/>
                <w:i/>
                <w:iCs/>
                <w:sz w:val="20"/>
                <w:szCs w:val="20"/>
              </w:rPr>
            </w:pPr>
            <w:r w:rsidRPr="00614FB1">
              <w:rPr>
                <w:b/>
                <w:sz w:val="20"/>
                <w:szCs w:val="20"/>
              </w:rPr>
              <w:t xml:space="preserve">Safety: </w:t>
            </w:r>
            <w:r w:rsidRPr="00614FB1">
              <w:rPr>
                <w:rFonts w:ascii="Bradley Hand ITC" w:hAnsi="Bradley Hand ITC" w:cs="FreestyleScript"/>
                <w:i/>
                <w:iCs/>
                <w:sz w:val="20"/>
                <w:szCs w:val="20"/>
              </w:rPr>
              <w:t>Possible irritant</w:t>
            </w:r>
          </w:p>
        </w:tc>
      </w:tr>
      <w:tr w:rsidR="00AD6D95" w:rsidRPr="00A662F2" w:rsidTr="00360671">
        <w:trPr>
          <w:trHeight w:val="418"/>
        </w:trPr>
        <w:tc>
          <w:tcPr>
            <w:tcW w:w="2358" w:type="dxa"/>
            <w:shd w:val="clear" w:color="auto" w:fill="auto"/>
          </w:tcPr>
          <w:p w:rsidR="00AD6D95" w:rsidRPr="00614FB1" w:rsidRDefault="00AD6D95" w:rsidP="00360671">
            <w:pPr>
              <w:rPr>
                <w:b/>
                <w:iCs/>
                <w:sz w:val="20"/>
                <w:szCs w:val="20"/>
              </w:rPr>
            </w:pPr>
            <w:r w:rsidRPr="00614FB1">
              <w:rPr>
                <w:b/>
                <w:iCs/>
                <w:sz w:val="20"/>
                <w:szCs w:val="20"/>
              </w:rPr>
              <w:t xml:space="preserve">Name: </w:t>
            </w:r>
            <w:r w:rsidRPr="00614FB1">
              <w:rPr>
                <w:rFonts w:ascii="Bradley Hand ITC" w:hAnsi="Bradley Hand ITC" w:cs="FreestyleScript"/>
                <w:i/>
                <w:iCs/>
                <w:sz w:val="20"/>
                <w:szCs w:val="20"/>
              </w:rPr>
              <w:t>Eugenol</w:t>
            </w:r>
          </w:p>
        </w:tc>
        <w:tc>
          <w:tcPr>
            <w:tcW w:w="2070" w:type="dxa"/>
            <w:vMerge w:val="restart"/>
            <w:shd w:val="clear" w:color="auto" w:fill="auto"/>
            <w:vAlign w:val="center"/>
          </w:tcPr>
          <w:p w:rsidR="00AD6D95" w:rsidRPr="00614FB1" w:rsidRDefault="00AD6D95" w:rsidP="00360671">
            <w:pPr>
              <w:jc w:val="center"/>
              <w:rPr>
                <w:rFonts w:ascii="Bradley Hand ITC" w:hAnsi="Bradley Hand ITC"/>
                <w:sz w:val="20"/>
                <w:szCs w:val="20"/>
              </w:rPr>
            </w:pPr>
            <w:r w:rsidRPr="00614FB1">
              <w:rPr>
                <w:sz w:val="20"/>
                <w:szCs w:val="20"/>
              </w:rPr>
              <w:object w:dxaOrig="3425" w:dyaOrig="20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1pt;height:37.65pt" o:ole="">
                  <v:imagedata r:id="rId8" o:title=""/>
                </v:shape>
                <o:OLEObject Type="Embed" ProgID="ChemDraw.Document.6.0" ShapeID="_x0000_i1025" DrawAspect="Content" ObjectID="_1514375167" r:id="rId9"/>
              </w:object>
            </w:r>
          </w:p>
        </w:tc>
        <w:tc>
          <w:tcPr>
            <w:tcW w:w="1350" w:type="dxa"/>
            <w:shd w:val="clear" w:color="auto" w:fill="auto"/>
            <w:vAlign w:val="center"/>
          </w:tcPr>
          <w:p w:rsidR="00AD6D95" w:rsidRPr="00614FB1" w:rsidRDefault="00AD6D95" w:rsidP="00360671">
            <w:pPr>
              <w:jc w:val="center"/>
              <w:rPr>
                <w:rFonts w:ascii="Bradley Hand ITC" w:hAnsi="Bradley Hand ITC"/>
                <w:sz w:val="20"/>
                <w:szCs w:val="20"/>
              </w:rPr>
            </w:pPr>
            <w:r w:rsidRPr="00614FB1">
              <w:rPr>
                <w:rFonts w:ascii="Bradley Hand ITC" w:hAnsi="Bradley Hand ITC" w:cs="FreestyleScript"/>
                <w:i/>
                <w:iCs/>
                <w:sz w:val="20"/>
                <w:szCs w:val="20"/>
              </w:rPr>
              <w:t>164.20</w:t>
            </w:r>
          </w:p>
        </w:tc>
        <w:tc>
          <w:tcPr>
            <w:tcW w:w="1170" w:type="dxa"/>
            <w:shd w:val="clear" w:color="auto" w:fill="auto"/>
            <w:vAlign w:val="center"/>
          </w:tcPr>
          <w:p w:rsidR="00AD6D95" w:rsidRPr="00614FB1" w:rsidRDefault="00AD6D95" w:rsidP="00360671">
            <w:pPr>
              <w:autoSpaceDE w:val="0"/>
              <w:autoSpaceDN w:val="0"/>
              <w:adjustRightInd w:val="0"/>
              <w:jc w:val="center"/>
              <w:rPr>
                <w:rFonts w:ascii="Bradley Hand ITC" w:hAnsi="Bradley Hand ITC" w:cs="FreestyleScript"/>
                <w:i/>
                <w:iCs/>
                <w:sz w:val="20"/>
                <w:szCs w:val="20"/>
              </w:rPr>
            </w:pPr>
            <w:r w:rsidRPr="00614FB1">
              <w:rPr>
                <w:rFonts w:ascii="Bradley Hand ITC" w:hAnsi="Bradley Hand ITC" w:cs="FreestyleScript"/>
                <w:i/>
                <w:iCs/>
                <w:sz w:val="20"/>
                <w:szCs w:val="20"/>
              </w:rPr>
              <w:t>-12 to -10</w:t>
            </w:r>
          </w:p>
        </w:tc>
        <w:tc>
          <w:tcPr>
            <w:tcW w:w="1170" w:type="dxa"/>
            <w:shd w:val="clear" w:color="auto" w:fill="auto"/>
            <w:vAlign w:val="center"/>
          </w:tcPr>
          <w:p w:rsidR="00AD6D95" w:rsidRPr="00614FB1" w:rsidRDefault="00AD6D95" w:rsidP="00360671">
            <w:pPr>
              <w:jc w:val="center"/>
              <w:rPr>
                <w:rFonts w:ascii="Bradley Hand ITC" w:hAnsi="Bradley Hand ITC"/>
                <w:sz w:val="20"/>
                <w:szCs w:val="20"/>
              </w:rPr>
            </w:pPr>
            <w:r w:rsidRPr="00614FB1">
              <w:rPr>
                <w:rFonts w:ascii="Bradley Hand ITC" w:hAnsi="Bradley Hand ITC" w:cs="FreestyleScript"/>
                <w:i/>
                <w:iCs/>
                <w:sz w:val="20"/>
                <w:szCs w:val="20"/>
              </w:rPr>
              <w:t>254</w:t>
            </w:r>
          </w:p>
        </w:tc>
        <w:tc>
          <w:tcPr>
            <w:tcW w:w="1530" w:type="dxa"/>
            <w:shd w:val="clear" w:color="auto" w:fill="auto"/>
            <w:vAlign w:val="center"/>
          </w:tcPr>
          <w:p w:rsidR="00AD6D95" w:rsidRPr="00614FB1" w:rsidRDefault="00AD6D95" w:rsidP="00360671">
            <w:pPr>
              <w:jc w:val="center"/>
              <w:rPr>
                <w:rFonts w:ascii="Bradley Hand ITC" w:hAnsi="Bradley Hand ITC"/>
                <w:sz w:val="20"/>
                <w:szCs w:val="20"/>
              </w:rPr>
            </w:pPr>
            <w:r w:rsidRPr="00614FB1">
              <w:rPr>
                <w:rFonts w:ascii="Bradley Hand ITC" w:hAnsi="Bradley Hand ITC"/>
                <w:sz w:val="20"/>
                <w:szCs w:val="20"/>
              </w:rPr>
              <w:t>1.06</w:t>
            </w:r>
          </w:p>
        </w:tc>
        <w:tc>
          <w:tcPr>
            <w:tcW w:w="1440" w:type="dxa"/>
            <w:shd w:val="clear" w:color="auto" w:fill="auto"/>
            <w:vAlign w:val="center"/>
          </w:tcPr>
          <w:p w:rsidR="00AD6D95" w:rsidRPr="00614FB1" w:rsidRDefault="00AD6D95" w:rsidP="00360671">
            <w:pPr>
              <w:jc w:val="center"/>
              <w:rPr>
                <w:rFonts w:ascii="Bradley Hand ITC" w:hAnsi="Bradley Hand ITC"/>
                <w:sz w:val="20"/>
                <w:szCs w:val="20"/>
              </w:rPr>
            </w:pPr>
            <w:proofErr w:type="spellStart"/>
            <w:r w:rsidRPr="00614FB1">
              <w:rPr>
                <w:rFonts w:ascii="Bradley Hand ITC" w:hAnsi="Bradley Hand ITC"/>
                <w:sz w:val="20"/>
                <w:szCs w:val="20"/>
              </w:rPr>
              <w:t>Analyte</w:t>
            </w:r>
            <w:proofErr w:type="spellEnd"/>
          </w:p>
        </w:tc>
      </w:tr>
      <w:tr w:rsidR="00AD6D95" w:rsidRPr="001A43AA" w:rsidTr="00360671">
        <w:trPr>
          <w:trHeight w:val="418"/>
        </w:trPr>
        <w:tc>
          <w:tcPr>
            <w:tcW w:w="2358" w:type="dxa"/>
            <w:shd w:val="clear" w:color="auto" w:fill="auto"/>
          </w:tcPr>
          <w:p w:rsidR="00AD6D95" w:rsidRPr="00614FB1" w:rsidRDefault="00AD6D95" w:rsidP="00360671">
            <w:pPr>
              <w:rPr>
                <w:b/>
                <w:sz w:val="20"/>
                <w:szCs w:val="20"/>
              </w:rPr>
            </w:pPr>
            <w:r w:rsidRPr="00614FB1">
              <w:rPr>
                <w:b/>
                <w:sz w:val="20"/>
                <w:szCs w:val="20"/>
              </w:rPr>
              <w:t xml:space="preserve">Formula: </w:t>
            </w:r>
            <w:r w:rsidRPr="00614FB1">
              <w:rPr>
                <w:rFonts w:ascii="Bradley Hand ITC" w:hAnsi="Bradley Hand ITC" w:cs="FreestyleScript"/>
                <w:i/>
                <w:iCs/>
                <w:sz w:val="20"/>
                <w:szCs w:val="20"/>
              </w:rPr>
              <w:t>C</w:t>
            </w:r>
            <w:r w:rsidRPr="00614FB1">
              <w:rPr>
                <w:rFonts w:ascii="Bradley Hand ITC" w:hAnsi="Bradley Hand ITC" w:cs="FreestyleScript"/>
                <w:i/>
                <w:iCs/>
                <w:sz w:val="20"/>
                <w:szCs w:val="20"/>
                <w:vertAlign w:val="subscript"/>
              </w:rPr>
              <w:t>10</w:t>
            </w:r>
            <w:r w:rsidRPr="00614FB1">
              <w:rPr>
                <w:rFonts w:ascii="Bradley Hand ITC" w:hAnsi="Bradley Hand ITC" w:cs="FreestyleScript"/>
                <w:i/>
                <w:iCs/>
                <w:sz w:val="20"/>
                <w:szCs w:val="20"/>
              </w:rPr>
              <w:t>H</w:t>
            </w:r>
            <w:r w:rsidRPr="00614FB1">
              <w:rPr>
                <w:rFonts w:ascii="Bradley Hand ITC" w:hAnsi="Bradley Hand ITC" w:cs="FreestyleScript"/>
                <w:i/>
                <w:iCs/>
                <w:sz w:val="20"/>
                <w:szCs w:val="20"/>
                <w:vertAlign w:val="subscript"/>
              </w:rPr>
              <w:t>12</w:t>
            </w:r>
            <w:r w:rsidRPr="00614FB1">
              <w:rPr>
                <w:rFonts w:ascii="Bradley Hand ITC" w:hAnsi="Bradley Hand ITC" w:cs="FreestyleScript"/>
                <w:i/>
                <w:iCs/>
                <w:sz w:val="20"/>
                <w:szCs w:val="20"/>
              </w:rPr>
              <w:t>O</w:t>
            </w:r>
            <w:r w:rsidRPr="00614FB1">
              <w:rPr>
                <w:rFonts w:ascii="Bradley Hand ITC" w:hAnsi="Bradley Hand ITC" w:cs="FreestyleScript"/>
                <w:i/>
                <w:iCs/>
                <w:sz w:val="20"/>
                <w:szCs w:val="20"/>
                <w:vertAlign w:val="subscript"/>
              </w:rPr>
              <w:t>2</w:t>
            </w:r>
          </w:p>
        </w:tc>
        <w:tc>
          <w:tcPr>
            <w:tcW w:w="2070" w:type="dxa"/>
            <w:vMerge/>
            <w:shd w:val="clear" w:color="auto" w:fill="auto"/>
          </w:tcPr>
          <w:p w:rsidR="00AD6D95" w:rsidRPr="00614FB1" w:rsidRDefault="00AD6D95" w:rsidP="00360671">
            <w:pPr>
              <w:rPr>
                <w:b/>
                <w:sz w:val="20"/>
                <w:szCs w:val="20"/>
              </w:rPr>
            </w:pPr>
          </w:p>
        </w:tc>
        <w:tc>
          <w:tcPr>
            <w:tcW w:w="6660" w:type="dxa"/>
            <w:gridSpan w:val="5"/>
            <w:shd w:val="clear" w:color="auto" w:fill="auto"/>
          </w:tcPr>
          <w:p w:rsidR="00AD6D95" w:rsidRPr="00614FB1" w:rsidRDefault="00AD6D95" w:rsidP="00360671">
            <w:pPr>
              <w:autoSpaceDE w:val="0"/>
              <w:autoSpaceDN w:val="0"/>
              <w:adjustRightInd w:val="0"/>
              <w:rPr>
                <w:rFonts w:ascii="Bradley Hand ITC" w:hAnsi="Bradley Hand ITC" w:cs="FreestyleScript"/>
                <w:i/>
                <w:iCs/>
                <w:sz w:val="20"/>
                <w:szCs w:val="20"/>
              </w:rPr>
            </w:pPr>
            <w:r w:rsidRPr="00614FB1">
              <w:rPr>
                <w:b/>
                <w:sz w:val="20"/>
                <w:szCs w:val="20"/>
              </w:rPr>
              <w:t xml:space="preserve">Safety: </w:t>
            </w:r>
            <w:r w:rsidRPr="00614FB1">
              <w:rPr>
                <w:rFonts w:ascii="Bradley Hand ITC" w:hAnsi="Bradley Hand ITC" w:cs="FreestyleScript"/>
                <w:i/>
                <w:iCs/>
                <w:sz w:val="20"/>
                <w:szCs w:val="20"/>
              </w:rPr>
              <w:t>Irritant, potential allergen</w:t>
            </w:r>
          </w:p>
        </w:tc>
      </w:tr>
      <w:tr w:rsidR="00AD6D95" w:rsidRPr="00A662F2" w:rsidTr="00360671">
        <w:trPr>
          <w:trHeight w:val="418"/>
        </w:trPr>
        <w:tc>
          <w:tcPr>
            <w:tcW w:w="2358" w:type="dxa"/>
            <w:shd w:val="clear" w:color="auto" w:fill="F2F2F2"/>
          </w:tcPr>
          <w:p w:rsidR="00AD6D95" w:rsidRPr="00614FB1" w:rsidRDefault="00AD6D95" w:rsidP="00360671">
            <w:pPr>
              <w:rPr>
                <w:b/>
                <w:iCs/>
                <w:sz w:val="20"/>
                <w:szCs w:val="20"/>
              </w:rPr>
            </w:pPr>
            <w:r w:rsidRPr="00614FB1">
              <w:rPr>
                <w:b/>
                <w:iCs/>
                <w:sz w:val="20"/>
                <w:szCs w:val="20"/>
              </w:rPr>
              <w:t xml:space="preserve">Name: </w:t>
            </w:r>
            <w:r w:rsidRPr="00614FB1">
              <w:rPr>
                <w:rFonts w:ascii="Bradley Hand ITC" w:hAnsi="Bradley Hand ITC"/>
                <w:sz w:val="20"/>
                <w:szCs w:val="20"/>
              </w:rPr>
              <w:t>Chloroform-d</w:t>
            </w:r>
          </w:p>
        </w:tc>
        <w:tc>
          <w:tcPr>
            <w:tcW w:w="2070" w:type="dxa"/>
            <w:vMerge w:val="restart"/>
            <w:shd w:val="clear" w:color="auto" w:fill="F2F2F2"/>
            <w:vAlign w:val="center"/>
          </w:tcPr>
          <w:p w:rsidR="00AD6D95" w:rsidRPr="00614FB1" w:rsidRDefault="00AD6D95" w:rsidP="00360671">
            <w:pPr>
              <w:jc w:val="center"/>
              <w:rPr>
                <w:rFonts w:ascii="Bradley Hand ITC" w:hAnsi="Bradley Hand ITC"/>
                <w:sz w:val="20"/>
                <w:szCs w:val="20"/>
              </w:rPr>
            </w:pPr>
            <w:r w:rsidRPr="00614FB1">
              <w:rPr>
                <w:rFonts w:ascii="Bradley Hand ITC" w:hAnsi="Bradley Hand ITC"/>
                <w:sz w:val="20"/>
                <w:szCs w:val="20"/>
              </w:rPr>
              <w:t>N/A</w:t>
            </w:r>
          </w:p>
        </w:tc>
        <w:tc>
          <w:tcPr>
            <w:tcW w:w="1350" w:type="dxa"/>
            <w:shd w:val="clear" w:color="auto" w:fill="F2F2F2"/>
            <w:vAlign w:val="center"/>
          </w:tcPr>
          <w:p w:rsidR="00AD6D95" w:rsidRPr="00614FB1" w:rsidRDefault="00AD6D95" w:rsidP="00360671">
            <w:pPr>
              <w:jc w:val="center"/>
              <w:rPr>
                <w:rFonts w:ascii="Bradley Hand ITC" w:hAnsi="Bradley Hand ITC"/>
                <w:sz w:val="20"/>
                <w:szCs w:val="20"/>
              </w:rPr>
            </w:pPr>
            <w:r w:rsidRPr="00614FB1">
              <w:rPr>
                <w:rFonts w:ascii="Bradley Hand ITC" w:hAnsi="Bradley Hand ITC"/>
                <w:sz w:val="20"/>
                <w:szCs w:val="20"/>
              </w:rPr>
              <w:t>120.38</w:t>
            </w:r>
          </w:p>
        </w:tc>
        <w:tc>
          <w:tcPr>
            <w:tcW w:w="1170" w:type="dxa"/>
            <w:shd w:val="clear" w:color="auto" w:fill="F2F2F2"/>
            <w:vAlign w:val="center"/>
          </w:tcPr>
          <w:p w:rsidR="00AD6D95" w:rsidRPr="00614FB1" w:rsidRDefault="00AD6D95" w:rsidP="00360671">
            <w:pPr>
              <w:jc w:val="center"/>
              <w:rPr>
                <w:rFonts w:ascii="Bradley Hand ITC" w:hAnsi="Bradley Hand ITC"/>
                <w:sz w:val="20"/>
                <w:szCs w:val="20"/>
              </w:rPr>
            </w:pPr>
            <w:r w:rsidRPr="00614FB1">
              <w:rPr>
                <w:rFonts w:ascii="Bradley Hand ITC" w:hAnsi="Bradley Hand ITC"/>
                <w:sz w:val="20"/>
                <w:szCs w:val="20"/>
              </w:rPr>
              <w:t>-64</w:t>
            </w:r>
          </w:p>
        </w:tc>
        <w:tc>
          <w:tcPr>
            <w:tcW w:w="1170" w:type="dxa"/>
            <w:shd w:val="clear" w:color="auto" w:fill="F2F2F2"/>
            <w:vAlign w:val="center"/>
          </w:tcPr>
          <w:p w:rsidR="00AD6D95" w:rsidRPr="00614FB1" w:rsidRDefault="00AD6D95" w:rsidP="00360671">
            <w:pPr>
              <w:jc w:val="center"/>
              <w:rPr>
                <w:rFonts w:ascii="Bradley Hand ITC" w:hAnsi="Bradley Hand ITC"/>
                <w:sz w:val="20"/>
                <w:szCs w:val="20"/>
              </w:rPr>
            </w:pPr>
            <w:r w:rsidRPr="00614FB1">
              <w:rPr>
                <w:rFonts w:ascii="Bradley Hand ITC" w:hAnsi="Bradley Hand ITC"/>
                <w:sz w:val="20"/>
                <w:szCs w:val="20"/>
              </w:rPr>
              <w:t>61</w:t>
            </w:r>
          </w:p>
        </w:tc>
        <w:tc>
          <w:tcPr>
            <w:tcW w:w="1530" w:type="dxa"/>
            <w:shd w:val="clear" w:color="auto" w:fill="F2F2F2"/>
            <w:vAlign w:val="center"/>
          </w:tcPr>
          <w:p w:rsidR="00AD6D95" w:rsidRPr="00614FB1" w:rsidRDefault="00AD6D95" w:rsidP="00360671">
            <w:pPr>
              <w:jc w:val="center"/>
              <w:rPr>
                <w:rFonts w:ascii="Bradley Hand ITC" w:hAnsi="Bradley Hand ITC"/>
                <w:sz w:val="20"/>
                <w:szCs w:val="20"/>
              </w:rPr>
            </w:pPr>
            <w:r w:rsidRPr="00614FB1">
              <w:rPr>
                <w:rFonts w:ascii="Bradley Hand ITC" w:hAnsi="Bradley Hand ITC"/>
                <w:sz w:val="20"/>
                <w:szCs w:val="20"/>
              </w:rPr>
              <w:t>1.5</w:t>
            </w:r>
          </w:p>
        </w:tc>
        <w:tc>
          <w:tcPr>
            <w:tcW w:w="1440" w:type="dxa"/>
            <w:shd w:val="clear" w:color="auto" w:fill="F2F2F2"/>
            <w:vAlign w:val="center"/>
          </w:tcPr>
          <w:p w:rsidR="00AD6D95" w:rsidRPr="00614FB1" w:rsidRDefault="00AD6D95" w:rsidP="00360671">
            <w:pPr>
              <w:jc w:val="center"/>
              <w:rPr>
                <w:rFonts w:ascii="Bradley Hand ITC" w:hAnsi="Bradley Hand ITC"/>
                <w:sz w:val="20"/>
                <w:szCs w:val="20"/>
              </w:rPr>
            </w:pPr>
            <w:r w:rsidRPr="00614FB1">
              <w:rPr>
                <w:rFonts w:ascii="Bradley Hand ITC" w:hAnsi="Bradley Hand ITC"/>
                <w:sz w:val="20"/>
                <w:szCs w:val="20"/>
              </w:rPr>
              <w:t>Solvent</w:t>
            </w:r>
          </w:p>
        </w:tc>
      </w:tr>
      <w:tr w:rsidR="00AD6D95" w:rsidRPr="001A43AA" w:rsidTr="00360671">
        <w:trPr>
          <w:trHeight w:val="418"/>
        </w:trPr>
        <w:tc>
          <w:tcPr>
            <w:tcW w:w="2358" w:type="dxa"/>
            <w:shd w:val="clear" w:color="auto" w:fill="F2F2F2"/>
          </w:tcPr>
          <w:p w:rsidR="00AD6D95" w:rsidRPr="00614FB1" w:rsidRDefault="00AD6D95" w:rsidP="00360671">
            <w:pPr>
              <w:rPr>
                <w:b/>
                <w:sz w:val="20"/>
                <w:szCs w:val="20"/>
              </w:rPr>
            </w:pPr>
            <w:r w:rsidRPr="00614FB1">
              <w:rPr>
                <w:b/>
                <w:sz w:val="20"/>
                <w:szCs w:val="20"/>
              </w:rPr>
              <w:t xml:space="preserve">Formula: </w:t>
            </w:r>
            <w:r w:rsidRPr="00614FB1">
              <w:rPr>
                <w:rFonts w:ascii="Bradley Hand ITC" w:hAnsi="Bradley Hand ITC"/>
                <w:sz w:val="20"/>
                <w:szCs w:val="20"/>
              </w:rPr>
              <w:t>CDCl</w:t>
            </w:r>
            <w:r w:rsidRPr="00614FB1">
              <w:rPr>
                <w:rFonts w:ascii="Bradley Hand ITC" w:hAnsi="Bradley Hand ITC"/>
                <w:sz w:val="20"/>
                <w:szCs w:val="20"/>
                <w:vertAlign w:val="subscript"/>
              </w:rPr>
              <w:t>3</w:t>
            </w:r>
          </w:p>
        </w:tc>
        <w:tc>
          <w:tcPr>
            <w:tcW w:w="2070" w:type="dxa"/>
            <w:vMerge/>
            <w:shd w:val="clear" w:color="auto" w:fill="F2F2F2"/>
          </w:tcPr>
          <w:p w:rsidR="00AD6D95" w:rsidRPr="00614FB1" w:rsidRDefault="00AD6D95" w:rsidP="00360671">
            <w:pPr>
              <w:rPr>
                <w:b/>
                <w:sz w:val="20"/>
                <w:szCs w:val="20"/>
              </w:rPr>
            </w:pPr>
          </w:p>
        </w:tc>
        <w:tc>
          <w:tcPr>
            <w:tcW w:w="6660" w:type="dxa"/>
            <w:gridSpan w:val="5"/>
            <w:shd w:val="clear" w:color="auto" w:fill="F2F2F2"/>
          </w:tcPr>
          <w:p w:rsidR="00AD6D95" w:rsidRPr="00614FB1" w:rsidRDefault="00AD6D95" w:rsidP="00360671">
            <w:pPr>
              <w:autoSpaceDE w:val="0"/>
              <w:autoSpaceDN w:val="0"/>
              <w:adjustRightInd w:val="0"/>
              <w:rPr>
                <w:rFonts w:ascii="Bradley Hand ITC" w:hAnsi="Bradley Hand ITC" w:cs="FreestyleScript"/>
                <w:i/>
                <w:iCs/>
                <w:sz w:val="20"/>
                <w:szCs w:val="20"/>
              </w:rPr>
            </w:pPr>
            <w:r w:rsidRPr="00614FB1">
              <w:rPr>
                <w:b/>
                <w:sz w:val="20"/>
                <w:szCs w:val="20"/>
              </w:rPr>
              <w:t xml:space="preserve">Safety: </w:t>
            </w:r>
            <w:r w:rsidRPr="00614FB1">
              <w:rPr>
                <w:rFonts w:ascii="Bradley Hand ITC" w:hAnsi="Bradley Hand ITC" w:cs="FreestyleScript"/>
                <w:i/>
                <w:iCs/>
                <w:sz w:val="20"/>
                <w:szCs w:val="20"/>
              </w:rPr>
              <w:t>Irritant, possible cancer hazard, inhalation may cause CNS effects</w:t>
            </w:r>
          </w:p>
        </w:tc>
      </w:tr>
    </w:tbl>
    <w:p w:rsidR="00AD6D95" w:rsidRDefault="00AD6D95" w:rsidP="00AD6D95">
      <w:pPr>
        <w:rPr>
          <w:b/>
        </w:rPr>
      </w:pPr>
    </w:p>
    <w:p w:rsidR="00065756" w:rsidRDefault="00065756" w:rsidP="00AD6D95">
      <w:pPr>
        <w:rPr>
          <w:b/>
        </w:rPr>
      </w:pPr>
    </w:p>
    <w:p w:rsidR="00065756" w:rsidRDefault="00065756" w:rsidP="002E026A">
      <w:pPr>
        <w:rPr>
          <w:b/>
        </w:rPr>
      </w:pPr>
    </w:p>
    <w:p w:rsidR="00614FB1" w:rsidRDefault="00614FB1" w:rsidP="002E026A">
      <w:pPr>
        <w:rPr>
          <w:b/>
        </w:rPr>
      </w:pPr>
    </w:p>
    <w:p w:rsidR="00614FB1" w:rsidRDefault="00614FB1" w:rsidP="002E026A">
      <w:pPr>
        <w:rPr>
          <w:b/>
        </w:rPr>
      </w:pPr>
    </w:p>
    <w:p w:rsidR="00614FB1" w:rsidRDefault="00614FB1" w:rsidP="002E026A">
      <w:pPr>
        <w:rPr>
          <w:b/>
        </w:rPr>
      </w:pPr>
    </w:p>
    <w:p w:rsidR="00614FB1" w:rsidRDefault="00614FB1" w:rsidP="002E026A">
      <w:pPr>
        <w:rPr>
          <w:b/>
        </w:rPr>
      </w:pPr>
    </w:p>
    <w:p w:rsidR="00614FB1" w:rsidRDefault="00614FB1" w:rsidP="002E026A">
      <w:pPr>
        <w:rPr>
          <w:b/>
        </w:rPr>
      </w:pPr>
    </w:p>
    <w:p w:rsidR="00614FB1" w:rsidRDefault="00614FB1" w:rsidP="002E026A">
      <w:pPr>
        <w:rPr>
          <w:b/>
        </w:rPr>
      </w:pPr>
    </w:p>
    <w:p w:rsidR="00614FB1" w:rsidRDefault="00614FB1" w:rsidP="002E026A">
      <w:pPr>
        <w:rPr>
          <w:b/>
        </w:rPr>
      </w:pPr>
    </w:p>
    <w:p w:rsidR="00614FB1" w:rsidRDefault="00614FB1" w:rsidP="002E026A">
      <w:pPr>
        <w:rPr>
          <w:b/>
        </w:rPr>
      </w:pPr>
    </w:p>
    <w:p w:rsidR="00614FB1" w:rsidRDefault="00614FB1" w:rsidP="002E026A">
      <w:pPr>
        <w:rPr>
          <w:b/>
        </w:rPr>
      </w:pPr>
    </w:p>
    <w:p w:rsidR="00614FB1" w:rsidRDefault="00614FB1" w:rsidP="002E026A">
      <w:pPr>
        <w:rPr>
          <w:b/>
        </w:rPr>
      </w:pPr>
    </w:p>
    <w:p w:rsidR="00614FB1" w:rsidRDefault="00614FB1" w:rsidP="002E026A">
      <w:pPr>
        <w:rPr>
          <w:b/>
        </w:rPr>
      </w:pPr>
    </w:p>
    <w:p w:rsidR="00614FB1" w:rsidRDefault="00614FB1" w:rsidP="002E026A">
      <w:pPr>
        <w:rPr>
          <w:b/>
        </w:rPr>
      </w:pPr>
    </w:p>
    <w:p w:rsidR="00614FB1" w:rsidRDefault="00614FB1" w:rsidP="002E026A">
      <w:pPr>
        <w:rPr>
          <w:b/>
        </w:rPr>
      </w:pPr>
    </w:p>
    <w:p w:rsidR="00614FB1" w:rsidRDefault="00614FB1" w:rsidP="002E026A">
      <w:pPr>
        <w:rPr>
          <w:b/>
        </w:rPr>
      </w:pPr>
    </w:p>
    <w:p w:rsidR="00614FB1" w:rsidRDefault="00614FB1" w:rsidP="002E026A">
      <w:pPr>
        <w:rPr>
          <w:b/>
        </w:rPr>
      </w:pPr>
    </w:p>
    <w:p w:rsidR="00614FB1" w:rsidRDefault="00614FB1" w:rsidP="002E026A">
      <w:pPr>
        <w:rPr>
          <w:b/>
        </w:rPr>
        <w:sectPr w:rsidR="00614FB1" w:rsidSect="00614FB1">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720" w:right="720" w:bottom="720" w:left="720" w:header="720" w:footer="432" w:gutter="0"/>
          <w:pgNumType w:start="1"/>
          <w:cols w:space="720"/>
          <w:docGrid w:linePitch="360"/>
        </w:sectPr>
      </w:pPr>
    </w:p>
    <w:p w:rsidR="00065756" w:rsidRPr="00586CBB" w:rsidRDefault="00065756" w:rsidP="002E026A">
      <w:pPr>
        <w:rPr>
          <w:rFonts w:ascii="Freestyle Script" w:hAnsi="Freestyle Script"/>
          <w:sz w:val="32"/>
          <w:szCs w:val="32"/>
          <w:u w:val="single"/>
        </w:rPr>
      </w:pPr>
    </w:p>
    <w:p w:rsidR="00065756" w:rsidRPr="00730606" w:rsidRDefault="00065756" w:rsidP="00586CBB">
      <w:pPr>
        <w:spacing w:line="360" w:lineRule="auto"/>
        <w:ind w:left="270" w:hanging="270"/>
        <w:rPr>
          <w:rFonts w:ascii="Freestyle Script" w:hAnsi="Freestyle Script"/>
          <w:sz w:val="32"/>
          <w:szCs w:val="32"/>
        </w:rPr>
      </w:pPr>
      <w:r>
        <w:rPr>
          <w:rFonts w:ascii="Freestyle Script" w:hAnsi="Freestyle Script"/>
          <w:sz w:val="32"/>
          <w:szCs w:val="32"/>
        </w:rPr>
        <w:lastRenderedPageBreak/>
        <w:t xml:space="preserve">1. The apparatus sketched below was assembled and charged with </w:t>
      </w:r>
      <w:r w:rsidRPr="00410552">
        <w:rPr>
          <w:rFonts w:ascii="Freestyle Script" w:hAnsi="Freestyle Script"/>
          <w:sz w:val="32"/>
          <w:szCs w:val="32"/>
          <w:u w:val="single"/>
        </w:rPr>
        <w:t>1.032 g</w:t>
      </w:r>
      <w:r>
        <w:rPr>
          <w:rFonts w:ascii="Freestyle Script" w:hAnsi="Freestyle Script"/>
          <w:sz w:val="32"/>
          <w:szCs w:val="32"/>
        </w:rPr>
        <w:t xml:space="preserve"> of ground cloves and </w:t>
      </w:r>
      <w:r w:rsidRPr="00410552">
        <w:rPr>
          <w:rFonts w:ascii="Freestyle Script" w:hAnsi="Freestyle Script"/>
          <w:sz w:val="32"/>
          <w:szCs w:val="32"/>
          <w:u w:val="single"/>
        </w:rPr>
        <w:t>1</w:t>
      </w:r>
      <w:r>
        <w:rPr>
          <w:rFonts w:ascii="Freestyle Script" w:hAnsi="Freestyle Script"/>
          <w:sz w:val="32"/>
          <w:szCs w:val="32"/>
          <w:u w:val="single"/>
        </w:rPr>
        <w:t>7</w:t>
      </w:r>
      <w:r w:rsidRPr="00410552">
        <w:rPr>
          <w:rFonts w:ascii="Freestyle Script" w:hAnsi="Freestyle Script"/>
          <w:sz w:val="32"/>
          <w:szCs w:val="32"/>
          <w:u w:val="single"/>
        </w:rPr>
        <w:t xml:space="preserve"> mL</w:t>
      </w:r>
      <w:r>
        <w:rPr>
          <w:rFonts w:ascii="Freestyle Script" w:hAnsi="Freestyle Script"/>
          <w:sz w:val="32"/>
          <w:szCs w:val="32"/>
        </w:rPr>
        <w:t xml:space="preserve"> distilled water. The cloves were soaked for about 15 min until thoroughly wetted.</w:t>
      </w:r>
    </w:p>
    <w:p w:rsidR="00065756" w:rsidRDefault="00586CBB" w:rsidP="00586CBB">
      <w:pPr>
        <w:spacing w:line="360" w:lineRule="auto"/>
        <w:jc w:val="center"/>
        <w:rPr>
          <w:rFonts w:ascii="Freestyle Script" w:hAnsi="Freestyle Script"/>
          <w:sz w:val="32"/>
          <w:szCs w:val="32"/>
        </w:rPr>
      </w:pPr>
      <w:r>
        <w:rPr>
          <w:rFonts w:ascii="Freestyle Script" w:hAnsi="Freestyle Script"/>
          <w:noProof/>
          <w:sz w:val="32"/>
          <w:szCs w:val="32"/>
        </w:rPr>
        <w:drawing>
          <wp:inline distT="0" distB="0" distL="0" distR="0">
            <wp:extent cx="2019300" cy="1743075"/>
            <wp:effectExtent l="0" t="0" r="0" b="952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9300" cy="1743075"/>
                    </a:xfrm>
                    <a:prstGeom prst="rect">
                      <a:avLst/>
                    </a:prstGeom>
                    <a:noFill/>
                    <a:ln>
                      <a:noFill/>
                    </a:ln>
                  </pic:spPr>
                </pic:pic>
              </a:graphicData>
            </a:graphic>
          </wp:inline>
        </w:drawing>
      </w:r>
    </w:p>
    <w:p w:rsidR="00065756" w:rsidRDefault="00065756" w:rsidP="00586CBB">
      <w:pPr>
        <w:spacing w:line="360" w:lineRule="auto"/>
        <w:ind w:left="270" w:hanging="270"/>
        <w:rPr>
          <w:rFonts w:ascii="Freestyle Script" w:hAnsi="Freestyle Script"/>
          <w:sz w:val="32"/>
          <w:szCs w:val="32"/>
        </w:rPr>
      </w:pPr>
      <w:r>
        <w:rPr>
          <w:rFonts w:ascii="Freestyle Script" w:hAnsi="Freestyle Script"/>
          <w:sz w:val="32"/>
          <w:szCs w:val="32"/>
        </w:rPr>
        <w:t xml:space="preserve">2. The mixture was heated to boiling. Initial hot plate setting = 3. After 20 min, mixture still not boiling so setting increased </w:t>
      </w:r>
      <w:r>
        <w:rPr>
          <w:rFonts w:ascii="Freestyle Script" w:hAnsi="Freestyle Script"/>
          <w:sz w:val="32"/>
          <w:szCs w:val="32"/>
        </w:rPr>
        <w:br/>
        <w:t xml:space="preserve">to 7. Distillate collected at rate of about 1 drop/2-3 sec. </w:t>
      </w:r>
      <w:commentRangeStart w:id="0"/>
      <w:r w:rsidRPr="00A24F08">
        <w:rPr>
          <w:rFonts w:ascii="Arial" w:hAnsi="Arial" w:cs="Arial"/>
          <w:strike/>
        </w:rPr>
        <w:t>~</w:t>
      </w:r>
      <w:r w:rsidRPr="00A24F08">
        <w:rPr>
          <w:rFonts w:ascii="Freestyle Script" w:hAnsi="Freestyle Script"/>
          <w:strike/>
          <w:sz w:val="32"/>
          <w:szCs w:val="32"/>
        </w:rPr>
        <w:t>10 mL</w:t>
      </w:r>
      <w:r>
        <w:rPr>
          <w:rFonts w:ascii="Freestyle Script" w:hAnsi="Freestyle Script"/>
          <w:sz w:val="32"/>
          <w:szCs w:val="32"/>
        </w:rPr>
        <w:t xml:space="preserve"> </w:t>
      </w:r>
      <w:commentRangeEnd w:id="0"/>
      <w:r>
        <w:rPr>
          <w:rStyle w:val="CommentReference"/>
        </w:rPr>
        <w:commentReference w:id="0"/>
      </w:r>
      <w:r>
        <w:rPr>
          <w:rFonts w:ascii="Freestyle Script" w:hAnsi="Freestyle Script"/>
          <w:sz w:val="32"/>
          <w:szCs w:val="32"/>
        </w:rPr>
        <w:t xml:space="preserve">6.5 mL of distillate collected, </w:t>
      </w:r>
      <w:proofErr w:type="gramStart"/>
      <w:r>
        <w:rPr>
          <w:rFonts w:ascii="Freestyle Script" w:hAnsi="Freestyle Script"/>
          <w:sz w:val="32"/>
          <w:szCs w:val="32"/>
        </w:rPr>
        <w:t>then</w:t>
      </w:r>
      <w:proofErr w:type="gramEnd"/>
      <w:r>
        <w:rPr>
          <w:rFonts w:ascii="Freestyle Script" w:hAnsi="Freestyle Script"/>
          <w:sz w:val="32"/>
          <w:szCs w:val="32"/>
        </w:rPr>
        <w:t xml:space="preserve"> distillation was discontinued.</w:t>
      </w:r>
    </w:p>
    <w:p w:rsidR="00065756" w:rsidRDefault="00065756" w:rsidP="00586CBB">
      <w:pPr>
        <w:spacing w:line="360" w:lineRule="auto"/>
        <w:ind w:left="270" w:hanging="270"/>
        <w:rPr>
          <w:rFonts w:ascii="Freestyle Script" w:hAnsi="Freestyle Script"/>
          <w:sz w:val="32"/>
          <w:szCs w:val="32"/>
        </w:rPr>
      </w:pPr>
      <w:r>
        <w:rPr>
          <w:rFonts w:ascii="Freestyle Script" w:hAnsi="Freestyle Script"/>
          <w:sz w:val="32"/>
          <w:szCs w:val="32"/>
        </w:rPr>
        <w:t xml:space="preserve">3. The distillate was transferred to a </w:t>
      </w:r>
      <w:proofErr w:type="spellStart"/>
      <w:r>
        <w:rPr>
          <w:rFonts w:ascii="Freestyle Script" w:hAnsi="Freestyle Script"/>
          <w:sz w:val="32"/>
          <w:szCs w:val="32"/>
        </w:rPr>
        <w:t>separatory</w:t>
      </w:r>
      <w:proofErr w:type="spellEnd"/>
      <w:r>
        <w:rPr>
          <w:rFonts w:ascii="Freestyle Script" w:hAnsi="Freestyle Script"/>
          <w:sz w:val="32"/>
          <w:szCs w:val="32"/>
        </w:rPr>
        <w:t xml:space="preserve"> funnel, extracted with 2 mL dichloromethane, then again with (2 x 1 mL) dichloromethane</w:t>
      </w:r>
    </w:p>
    <w:p w:rsidR="00065756" w:rsidRDefault="00065756" w:rsidP="00586CBB">
      <w:pPr>
        <w:spacing w:line="360" w:lineRule="auto"/>
        <w:ind w:left="360" w:hanging="360"/>
        <w:rPr>
          <w:rFonts w:ascii="Freestyle Script" w:hAnsi="Freestyle Script"/>
          <w:sz w:val="32"/>
          <w:szCs w:val="32"/>
        </w:rPr>
      </w:pPr>
      <w:r>
        <w:rPr>
          <w:rFonts w:ascii="Freestyle Script" w:hAnsi="Freestyle Script"/>
          <w:sz w:val="32"/>
          <w:szCs w:val="32"/>
        </w:rPr>
        <w:t xml:space="preserve">4. The combined organic extracts were dried over sodium sulfate, and transferred to a tared </w:t>
      </w:r>
      <w:r w:rsidRPr="00A24F08">
        <w:rPr>
          <w:rFonts w:ascii="Freestyle Script" w:hAnsi="Freestyle Script"/>
          <w:strike/>
          <w:sz w:val="32"/>
          <w:szCs w:val="32"/>
        </w:rPr>
        <w:t>beaker</w:t>
      </w:r>
      <w:r>
        <w:rPr>
          <w:rFonts w:ascii="Freestyle Script" w:hAnsi="Freestyle Script"/>
          <w:sz w:val="32"/>
          <w:szCs w:val="32"/>
        </w:rPr>
        <w:t xml:space="preserve"> conical vial </w:t>
      </w:r>
      <w:r>
        <w:rPr>
          <w:rFonts w:ascii="Freestyle Script" w:hAnsi="Freestyle Script"/>
          <w:sz w:val="32"/>
          <w:szCs w:val="32"/>
        </w:rPr>
        <w:br/>
        <w:t xml:space="preserve">(Tare </w:t>
      </w:r>
      <w:proofErr w:type="spellStart"/>
      <w:r>
        <w:rPr>
          <w:rFonts w:ascii="Freestyle Script" w:hAnsi="Freestyle Script"/>
          <w:sz w:val="32"/>
          <w:szCs w:val="32"/>
        </w:rPr>
        <w:t>wt</w:t>
      </w:r>
      <w:proofErr w:type="spellEnd"/>
      <w:r>
        <w:rPr>
          <w:rFonts w:ascii="Freestyle Script" w:hAnsi="Freestyle Script"/>
          <w:sz w:val="32"/>
          <w:szCs w:val="32"/>
        </w:rPr>
        <w:t xml:space="preserve"> = </w:t>
      </w:r>
      <w:r w:rsidRPr="003F48BB">
        <w:rPr>
          <w:rFonts w:ascii="Freestyle Script" w:hAnsi="Freestyle Script"/>
          <w:sz w:val="32"/>
          <w:szCs w:val="32"/>
          <w:u w:val="single"/>
        </w:rPr>
        <w:t>18.643 g</w:t>
      </w:r>
      <w:r>
        <w:rPr>
          <w:rFonts w:ascii="Freestyle Script" w:hAnsi="Freestyle Script"/>
          <w:sz w:val="32"/>
          <w:szCs w:val="32"/>
        </w:rPr>
        <w:t>).</w:t>
      </w:r>
    </w:p>
    <w:p w:rsidR="00065756" w:rsidRDefault="00065756" w:rsidP="00586CBB">
      <w:pPr>
        <w:spacing w:line="360" w:lineRule="auto"/>
        <w:rPr>
          <w:rFonts w:ascii="Freestyle Script" w:hAnsi="Freestyle Script"/>
          <w:sz w:val="32"/>
          <w:szCs w:val="32"/>
        </w:rPr>
      </w:pPr>
      <w:r>
        <w:rPr>
          <w:rFonts w:ascii="Freestyle Script" w:hAnsi="Freestyle Script"/>
          <w:sz w:val="32"/>
          <w:szCs w:val="32"/>
        </w:rPr>
        <w:t xml:space="preserve">5. The dichloromethane was evaporated by heating on a hot plate (UNDER HOOD!) to yield </w:t>
      </w:r>
      <w:proofErr w:type="gramStart"/>
      <w:r>
        <w:rPr>
          <w:rFonts w:ascii="Freestyle Script" w:hAnsi="Freestyle Script"/>
          <w:sz w:val="32"/>
          <w:szCs w:val="32"/>
        </w:rPr>
        <w:t>a pale</w:t>
      </w:r>
      <w:proofErr w:type="gramEnd"/>
      <w:r>
        <w:rPr>
          <w:rFonts w:ascii="Freestyle Script" w:hAnsi="Freestyle Script"/>
          <w:sz w:val="32"/>
          <w:szCs w:val="32"/>
        </w:rPr>
        <w:t xml:space="preserve"> yellow oil.</w:t>
      </w:r>
    </w:p>
    <w:p w:rsidR="00065756" w:rsidRDefault="00065756" w:rsidP="00586CBB">
      <w:pPr>
        <w:spacing w:line="360" w:lineRule="auto"/>
        <w:ind w:left="810" w:hanging="90"/>
        <w:rPr>
          <w:rFonts w:ascii="Freestyle Script" w:hAnsi="Freestyle Script"/>
          <w:sz w:val="32"/>
          <w:szCs w:val="32"/>
        </w:rPr>
      </w:pPr>
      <w:r>
        <w:rPr>
          <w:rFonts w:ascii="Freestyle Script" w:hAnsi="Freestyle Script"/>
          <w:sz w:val="32"/>
          <w:szCs w:val="32"/>
        </w:rPr>
        <w:t xml:space="preserve">Vial + eugenol = </w:t>
      </w:r>
      <w:r w:rsidRPr="003F48BB">
        <w:rPr>
          <w:rFonts w:ascii="Freestyle Script" w:hAnsi="Freestyle Script"/>
          <w:sz w:val="32"/>
          <w:szCs w:val="32"/>
          <w:u w:val="single"/>
        </w:rPr>
        <w:t>18.720 g</w:t>
      </w:r>
      <w:r>
        <w:rPr>
          <w:rFonts w:ascii="Freestyle Script" w:hAnsi="Freestyle Script"/>
          <w:sz w:val="32"/>
          <w:szCs w:val="32"/>
        </w:rPr>
        <w:br/>
      </w:r>
      <w:proofErr w:type="spellStart"/>
      <w:r>
        <w:rPr>
          <w:rFonts w:ascii="Freestyle Script" w:hAnsi="Freestyle Script"/>
          <w:sz w:val="32"/>
          <w:szCs w:val="32"/>
        </w:rPr>
        <w:t>Wt</w:t>
      </w:r>
      <w:proofErr w:type="spellEnd"/>
      <w:r>
        <w:rPr>
          <w:rFonts w:ascii="Freestyle Script" w:hAnsi="Freestyle Script"/>
          <w:sz w:val="32"/>
          <w:szCs w:val="32"/>
        </w:rPr>
        <w:t xml:space="preserve"> eugenol = </w:t>
      </w:r>
      <w:r w:rsidRPr="003F48BB">
        <w:rPr>
          <w:rFonts w:ascii="Freestyle Script" w:hAnsi="Freestyle Script"/>
          <w:sz w:val="32"/>
          <w:szCs w:val="32"/>
          <w:u w:val="single"/>
        </w:rPr>
        <w:t>0.077 g</w:t>
      </w:r>
      <w:r>
        <w:rPr>
          <w:rFonts w:ascii="Freestyle Script" w:hAnsi="Freestyle Script"/>
          <w:sz w:val="32"/>
          <w:szCs w:val="32"/>
        </w:rPr>
        <w:t xml:space="preserve"> (% Recovery = (0.077 g/1.032 g) x 100 = 7.46%)</w:t>
      </w:r>
    </w:p>
    <w:p w:rsidR="00065756" w:rsidRDefault="00065756" w:rsidP="00586CBB">
      <w:pPr>
        <w:spacing w:line="360" w:lineRule="auto"/>
        <w:ind w:left="2160" w:hanging="1440"/>
        <w:rPr>
          <w:rFonts w:ascii="Freestyle Script" w:hAnsi="Freestyle Script"/>
          <w:sz w:val="32"/>
          <w:szCs w:val="32"/>
        </w:rPr>
      </w:pPr>
    </w:p>
    <w:p w:rsidR="00065756" w:rsidRDefault="00586CBB" w:rsidP="00586CBB">
      <w:pPr>
        <w:spacing w:line="360" w:lineRule="auto"/>
        <w:rPr>
          <w:rFonts w:ascii="Freestyle Script" w:hAnsi="Freestyle Script"/>
          <w:sz w:val="32"/>
          <w:szCs w:val="32"/>
        </w:rPr>
      </w:pPr>
      <w:r>
        <w:rPr>
          <w:rFonts w:ascii="Freestyle Script" w:hAnsi="Freestyle Script"/>
          <w:sz w:val="32"/>
          <w:szCs w:val="32"/>
        </w:rPr>
        <w:t>6</w:t>
      </w:r>
      <w:r w:rsidR="00065756">
        <w:rPr>
          <w:rFonts w:ascii="Freestyle Script" w:hAnsi="Freestyle Script"/>
          <w:sz w:val="32"/>
          <w:szCs w:val="32"/>
        </w:rPr>
        <w:t>. An IR spectrum was obtained by the thin film method.</w:t>
      </w:r>
    </w:p>
    <w:p w:rsidR="00413F82" w:rsidRDefault="00413F82" w:rsidP="004075B3">
      <w:pPr>
        <w:spacing w:line="360" w:lineRule="auto"/>
        <w:jc w:val="center"/>
        <w:rPr>
          <w:b/>
        </w:rPr>
      </w:pPr>
    </w:p>
    <w:p w:rsidR="00586CBB" w:rsidRDefault="00586CBB" w:rsidP="004075B3">
      <w:pPr>
        <w:spacing w:line="360" w:lineRule="auto"/>
        <w:jc w:val="center"/>
        <w:rPr>
          <w:b/>
        </w:rPr>
      </w:pPr>
      <w:bookmarkStart w:id="1" w:name="_GoBack"/>
      <w:bookmarkEnd w:id="1"/>
    </w:p>
    <w:p w:rsidR="00586CBB" w:rsidRDefault="00586CBB" w:rsidP="004075B3">
      <w:pPr>
        <w:spacing w:line="360" w:lineRule="auto"/>
        <w:jc w:val="center"/>
        <w:rPr>
          <w:b/>
        </w:rPr>
      </w:pPr>
    </w:p>
    <w:p w:rsidR="00586CBB" w:rsidRDefault="00586CBB" w:rsidP="004075B3">
      <w:pPr>
        <w:spacing w:line="360" w:lineRule="auto"/>
        <w:jc w:val="center"/>
        <w:rPr>
          <w:b/>
        </w:rPr>
        <w:sectPr w:rsidR="00586CBB" w:rsidSect="00614FB1">
          <w:headerReference w:type="default" r:id="rId18"/>
          <w:footerReference w:type="default" r:id="rId19"/>
          <w:type w:val="continuous"/>
          <w:pgSz w:w="12240" w:h="15840" w:code="1"/>
          <w:pgMar w:top="720" w:right="720" w:bottom="720" w:left="720" w:header="720" w:footer="432" w:gutter="0"/>
          <w:pgNumType w:start="1"/>
          <w:cols w:space="720"/>
          <w:docGrid w:linePitch="360"/>
        </w:sectPr>
      </w:pPr>
    </w:p>
    <w:p w:rsidR="00C2383B" w:rsidRDefault="004A7529" w:rsidP="00586CBB">
      <w:pPr>
        <w:jc w:val="center"/>
        <w:rPr>
          <w:b/>
        </w:rPr>
      </w:pPr>
      <w:commentRangeStart w:id="2"/>
      <w:r w:rsidRPr="004A7529">
        <w:rPr>
          <w:b/>
        </w:rPr>
        <w:lastRenderedPageBreak/>
        <w:t>Isolation of Eugenol from Cloves by Steam Distillation and its Identification by Infrared Spectroscopy</w:t>
      </w:r>
    </w:p>
    <w:commentRangeEnd w:id="2"/>
    <w:p w:rsidR="00947B9B" w:rsidRDefault="00C55A0A" w:rsidP="00586CBB">
      <w:pPr>
        <w:jc w:val="center"/>
      </w:pPr>
      <w:r>
        <w:rPr>
          <w:rStyle w:val="CommentReference"/>
          <w:vanish/>
        </w:rPr>
        <w:commentReference w:id="2"/>
      </w:r>
    </w:p>
    <w:p w:rsidR="004A7529" w:rsidRDefault="004267B6" w:rsidP="00586CBB">
      <w:pPr>
        <w:jc w:val="center"/>
      </w:pPr>
      <w:r>
        <w:t>Justin Arthur Student</w:t>
      </w:r>
    </w:p>
    <w:p w:rsidR="004A7529" w:rsidRDefault="00251D25" w:rsidP="00586CBB">
      <w:pPr>
        <w:jc w:val="center"/>
      </w:pPr>
      <w:r>
        <w:t>CHEM 304</w:t>
      </w:r>
    </w:p>
    <w:p w:rsidR="004A7529" w:rsidRDefault="004267B6" w:rsidP="00586CBB">
      <w:pPr>
        <w:jc w:val="center"/>
      </w:pPr>
      <w:r>
        <w:t>September</w:t>
      </w:r>
      <w:r w:rsidR="003E0198">
        <w:t xml:space="preserve"> </w:t>
      </w:r>
      <w:r>
        <w:t>8</w:t>
      </w:r>
      <w:r w:rsidR="004A7529">
        <w:t>, 20</w:t>
      </w:r>
      <w:r w:rsidR="003E0198">
        <w:t>1</w:t>
      </w:r>
      <w:r>
        <w:t>4</w:t>
      </w:r>
      <w:r w:rsidR="006C32C2">
        <w:rPr>
          <w:rStyle w:val="CommentReference"/>
          <w:vanish/>
        </w:rPr>
        <w:commentReference w:id="3"/>
      </w:r>
    </w:p>
    <w:p w:rsidR="004A7529" w:rsidRPr="00C55A0A" w:rsidRDefault="00FB295F" w:rsidP="00586CBB">
      <w:pPr>
        <w:rPr>
          <w:b/>
          <w:u w:val="single"/>
        </w:rPr>
      </w:pPr>
      <w:r>
        <w:rPr>
          <w:b/>
          <w:u w:val="single"/>
        </w:rPr>
        <w:t>INTRODUCTION</w:t>
      </w:r>
    </w:p>
    <w:p w:rsidR="00F84AFC" w:rsidRDefault="0001674A" w:rsidP="00586CBB">
      <w:r>
        <w:tab/>
        <w:t>“Essential oils” are the volatile components associated with the aromas of many plants.</w:t>
      </w:r>
      <w:r w:rsidRPr="0001674A">
        <w:rPr>
          <w:vertAlign w:val="superscript"/>
        </w:rPr>
        <w:t>1</w:t>
      </w:r>
      <w:r w:rsidR="00932049">
        <w:t xml:space="preserve"> </w:t>
      </w:r>
      <w:commentRangeStart w:id="4"/>
      <w:proofErr w:type="gramStart"/>
      <w:r w:rsidR="00932049">
        <w:t>In</w:t>
      </w:r>
      <w:proofErr w:type="gramEnd"/>
      <w:r w:rsidR="00932049">
        <w:t xml:space="preserve"> this experiment, the essential oil eugenol </w:t>
      </w:r>
      <w:r w:rsidR="006A5F3E">
        <w:t>(</w:t>
      </w:r>
      <w:r w:rsidR="0003017B">
        <w:t xml:space="preserve">the main component of </w:t>
      </w:r>
      <w:r w:rsidR="006A5F3E">
        <w:t xml:space="preserve">oil of cloves) </w:t>
      </w:r>
      <w:r w:rsidR="00932049">
        <w:t xml:space="preserve">will be isolated from </w:t>
      </w:r>
      <w:r w:rsidR="00341447">
        <w:t xml:space="preserve">ground </w:t>
      </w:r>
      <w:r w:rsidR="00932049">
        <w:t xml:space="preserve">cloves </w:t>
      </w:r>
      <w:r w:rsidR="00EF7B97">
        <w:t>by steam distillation</w:t>
      </w:r>
      <w:r w:rsidR="004C5D72">
        <w:t xml:space="preserve"> </w:t>
      </w:r>
      <w:r w:rsidR="006C2F4D">
        <w:t xml:space="preserve">and identified by </w:t>
      </w:r>
      <w:commentRangeStart w:id="5"/>
      <w:r w:rsidR="006C2F4D">
        <w:t>infrared spectroscopy</w:t>
      </w:r>
      <w:commentRangeEnd w:id="5"/>
      <w:r w:rsidR="001B1187">
        <w:rPr>
          <w:rStyle w:val="CommentReference"/>
        </w:rPr>
        <w:commentReference w:id="5"/>
      </w:r>
      <w:r w:rsidR="006C2F4D">
        <w:t>.</w:t>
      </w:r>
      <w:commentRangeEnd w:id="4"/>
      <w:r w:rsidR="00EF7B97">
        <w:rPr>
          <w:rStyle w:val="CommentReference"/>
        </w:rPr>
        <w:commentReference w:id="4"/>
      </w:r>
    </w:p>
    <w:p w:rsidR="0053649F" w:rsidRPr="004C5D72" w:rsidRDefault="004C5D72" w:rsidP="00586CBB">
      <w:pPr>
        <w:ind w:firstLine="720"/>
      </w:pPr>
      <w:commentRangeStart w:id="6"/>
      <w:r>
        <w:t>The principle of steam distillation is based on the fact that two immiscible liquids will boil at a lower temperature than the boiling points of either pure component</w:t>
      </w:r>
      <w:r w:rsidR="00F84AFC">
        <w:t>, because the total vapor pressure of the heterogeneous mixture is simply the sum of the vapor pressures of the individual components</w:t>
      </w:r>
      <w:r w:rsidR="00BF3041">
        <w:t xml:space="preserve"> (i. e. P</w:t>
      </w:r>
      <w:r w:rsidR="00BF3041" w:rsidRPr="00BF3041">
        <w:rPr>
          <w:vertAlign w:val="subscript"/>
        </w:rPr>
        <w:t>T</w:t>
      </w:r>
      <w:r w:rsidR="00BF3041">
        <w:t xml:space="preserve"> = </w:t>
      </w:r>
      <w:proofErr w:type="spellStart"/>
      <w:r w:rsidR="00BF3041">
        <w:t>P</w:t>
      </w:r>
      <w:r w:rsidR="00BF3041" w:rsidRPr="00BF3041">
        <w:rPr>
          <w:vertAlign w:val="superscript"/>
        </w:rPr>
        <w:t>o</w:t>
      </w:r>
      <w:r w:rsidR="00BF3041" w:rsidRPr="00BF3041">
        <w:rPr>
          <w:vertAlign w:val="subscript"/>
        </w:rPr>
        <w:t>A</w:t>
      </w:r>
      <w:proofErr w:type="spellEnd"/>
      <w:r w:rsidR="00BF3041">
        <w:t xml:space="preserve"> + </w:t>
      </w:r>
      <w:proofErr w:type="spellStart"/>
      <w:r w:rsidR="00BF3041">
        <w:t>P</w:t>
      </w:r>
      <w:r w:rsidR="00BF3041" w:rsidRPr="00BF3041">
        <w:rPr>
          <w:vertAlign w:val="superscript"/>
        </w:rPr>
        <w:t>o</w:t>
      </w:r>
      <w:r w:rsidR="00BF3041" w:rsidRPr="00BF3041">
        <w:rPr>
          <w:vertAlign w:val="subscript"/>
        </w:rPr>
        <w:t>B</w:t>
      </w:r>
      <w:proofErr w:type="spellEnd"/>
      <w:r w:rsidR="00BF3041">
        <w:t>, where P</w:t>
      </w:r>
      <w:r w:rsidR="00BF3041" w:rsidRPr="00BF3041">
        <w:rPr>
          <w:vertAlign w:val="superscript"/>
        </w:rPr>
        <w:t>o</w:t>
      </w:r>
      <w:r w:rsidR="00BF3041">
        <w:t xml:space="preserve"> is the vapor pressure of the pure liquids)</w:t>
      </w:r>
      <w:r>
        <w:t>.</w:t>
      </w:r>
      <w:r w:rsidR="00F84AFC">
        <w:t xml:space="preserve"> </w:t>
      </w:r>
      <w:r w:rsidR="00BF3041">
        <w:t xml:space="preserve">This leads to a higher vapor pressure for the mixture than would be predicted for a solution using </w:t>
      </w:r>
      <w:proofErr w:type="spellStart"/>
      <w:r w:rsidR="00BF3041">
        <w:t>Raoult’s</w:t>
      </w:r>
      <w:proofErr w:type="spellEnd"/>
      <w:r w:rsidR="00BF3041">
        <w:t xml:space="preserve"> Law (that is P</w:t>
      </w:r>
      <w:r w:rsidR="00BF3041" w:rsidRPr="00BF3041">
        <w:rPr>
          <w:vertAlign w:val="subscript"/>
        </w:rPr>
        <w:t>T</w:t>
      </w:r>
      <w:r w:rsidR="00BF3041">
        <w:t xml:space="preserve"> = </w:t>
      </w:r>
      <w:proofErr w:type="spellStart"/>
      <w:r w:rsidR="00BF3041">
        <w:t>P</w:t>
      </w:r>
      <w:r w:rsidR="00BF3041" w:rsidRPr="00BF3041">
        <w:rPr>
          <w:vertAlign w:val="superscript"/>
        </w:rPr>
        <w:t>o</w:t>
      </w:r>
      <w:r w:rsidR="00BF3041" w:rsidRPr="00BF3041">
        <w:rPr>
          <w:vertAlign w:val="subscript"/>
        </w:rPr>
        <w:t>A</w:t>
      </w:r>
      <w:r w:rsidR="00BF3041">
        <w:t>N</w:t>
      </w:r>
      <w:r w:rsidR="00BF3041" w:rsidRPr="00BF3041">
        <w:rPr>
          <w:vertAlign w:val="subscript"/>
        </w:rPr>
        <w:t>A</w:t>
      </w:r>
      <w:proofErr w:type="spellEnd"/>
      <w:r w:rsidR="00BF3041">
        <w:t xml:space="preserve"> + </w:t>
      </w:r>
      <w:proofErr w:type="spellStart"/>
      <w:r w:rsidR="00BF3041">
        <w:t>P</w:t>
      </w:r>
      <w:r w:rsidR="00BF3041" w:rsidRPr="00BF3041">
        <w:rPr>
          <w:vertAlign w:val="superscript"/>
        </w:rPr>
        <w:t>o</w:t>
      </w:r>
      <w:r w:rsidR="00BF3041" w:rsidRPr="00BF3041">
        <w:rPr>
          <w:vertAlign w:val="subscript"/>
        </w:rPr>
        <w:t>B</w:t>
      </w:r>
      <w:r w:rsidR="00BF3041">
        <w:t>N</w:t>
      </w:r>
      <w:r w:rsidR="00BF3041" w:rsidRPr="00BF3041">
        <w:rPr>
          <w:vertAlign w:val="subscript"/>
        </w:rPr>
        <w:t>B</w:t>
      </w:r>
      <w:proofErr w:type="spellEnd"/>
      <w:r w:rsidR="00BF3041">
        <w:t>, where N is the mole fraction of the component in the mixture).  The higher total vapor pressure leads to a lower boiling point for the mixture than for either single component.</w:t>
      </w:r>
      <w:r w:rsidR="00BF3041">
        <w:rPr>
          <w:vertAlign w:val="superscript"/>
        </w:rPr>
        <w:t>2</w:t>
      </w:r>
      <w:r w:rsidR="00BF3041">
        <w:t xml:space="preserve"> </w:t>
      </w:r>
      <w:proofErr w:type="gramStart"/>
      <w:r w:rsidR="00F912BF">
        <w:t>During</w:t>
      </w:r>
      <w:proofErr w:type="gramEnd"/>
      <w:r>
        <w:t xml:space="preserve"> </w:t>
      </w:r>
      <w:r w:rsidR="00BF3041">
        <w:t xml:space="preserve">the isolation of a liquid natural product by </w:t>
      </w:r>
      <w:r>
        <w:t xml:space="preserve">steam distillation, water is one of the components, and the liquid natural product being </w:t>
      </w:r>
      <w:r w:rsidR="00F84AFC">
        <w:t xml:space="preserve">isolated </w:t>
      </w:r>
      <w:r>
        <w:t xml:space="preserve">(which is immiscible with water) </w:t>
      </w:r>
      <w:r w:rsidR="00F84AFC">
        <w:t>is the other component. T</w:t>
      </w:r>
      <w:r>
        <w:t>he product can be steam distilled from the natural source at a relatively low temperature (always less than 100</w:t>
      </w:r>
      <w:r w:rsidR="00941BA3">
        <w:t xml:space="preserve"> </w:t>
      </w:r>
      <w:proofErr w:type="spellStart"/>
      <w:r w:rsidRPr="004C5D72">
        <w:rPr>
          <w:vertAlign w:val="superscript"/>
        </w:rPr>
        <w:t>o</w:t>
      </w:r>
      <w:r>
        <w:t>C</w:t>
      </w:r>
      <w:proofErr w:type="spellEnd"/>
      <w:r>
        <w:t>)</w:t>
      </w:r>
      <w:r w:rsidR="00F84AFC">
        <w:t>, thus avoiding decomposition of the product.</w:t>
      </w:r>
      <w:r w:rsidR="00BF3041" w:rsidRPr="00BF3041">
        <w:rPr>
          <w:vertAlign w:val="superscript"/>
        </w:rPr>
        <w:t>2</w:t>
      </w:r>
    </w:p>
    <w:p w:rsidR="00586CBB" w:rsidRDefault="0053649F" w:rsidP="00586CBB">
      <w:pPr>
        <w:rPr>
          <w:b/>
          <w:u w:val="single"/>
        </w:rPr>
      </w:pPr>
      <w:r>
        <w:tab/>
        <w:t>Steam distillation can be carried out in two ways:  the direct method and the live steam method.</w:t>
      </w:r>
      <w:r w:rsidRPr="0053649F">
        <w:rPr>
          <w:vertAlign w:val="superscript"/>
        </w:rPr>
        <w:t>3</w:t>
      </w:r>
      <w:r>
        <w:t xml:space="preserve"> </w:t>
      </w:r>
      <w:proofErr w:type="gramStart"/>
      <w:r>
        <w:t>In</w:t>
      </w:r>
      <w:proofErr w:type="gramEnd"/>
      <w:r>
        <w:t xml:space="preserve"> the direct method, steam is generated by boiling a mixture of the source of the compound of interest and water. The live steam method is carried out by passing steam from an external source into the distillation flask. The direct method of steam distillation will be used in this experiment</w:t>
      </w:r>
      <w:r w:rsidR="00A91E19">
        <w:t>.</w:t>
      </w:r>
      <w:commentRangeEnd w:id="6"/>
      <w:r w:rsidR="00A91E19">
        <w:rPr>
          <w:rStyle w:val="CommentReference"/>
        </w:rPr>
        <w:commentReference w:id="6"/>
      </w:r>
    </w:p>
    <w:p w:rsidR="00586CBB" w:rsidRDefault="00586CBB" w:rsidP="00586CBB">
      <w:pPr>
        <w:rPr>
          <w:b/>
          <w:u w:val="single"/>
        </w:rPr>
      </w:pPr>
    </w:p>
    <w:p w:rsidR="00586CBB" w:rsidRDefault="00586CBB" w:rsidP="00586CBB">
      <w:pPr>
        <w:rPr>
          <w:b/>
          <w:u w:val="single"/>
        </w:rPr>
      </w:pPr>
    </w:p>
    <w:p w:rsidR="00ED5E3D" w:rsidRPr="00586CBB" w:rsidRDefault="00831671" w:rsidP="00586CBB">
      <w:pPr>
        <w:rPr>
          <w:b/>
        </w:rPr>
      </w:pPr>
      <w:r>
        <w:rPr>
          <w:b/>
          <w:u w:val="single"/>
        </w:rPr>
        <w:t>EXPERIMENTAL</w:t>
      </w:r>
    </w:p>
    <w:p w:rsidR="00145373" w:rsidRDefault="00075687" w:rsidP="00586CBB">
      <w:pPr>
        <w:ind w:firstLine="720"/>
      </w:pPr>
      <w:commentRangeStart w:id="7"/>
      <w:r>
        <w:t xml:space="preserve">The apparatus shown in Figure </w:t>
      </w:r>
      <w:r w:rsidR="00F5277B">
        <w:t>1</w:t>
      </w:r>
      <w:r w:rsidR="005979BF">
        <w:t xml:space="preserve"> </w:t>
      </w:r>
      <w:r w:rsidR="00A91E19">
        <w:t xml:space="preserve">below </w:t>
      </w:r>
      <w:r w:rsidR="005979BF">
        <w:t xml:space="preserve">was assembled </w:t>
      </w:r>
      <w:r w:rsidR="000331DE">
        <w:t>and the</w:t>
      </w:r>
      <w:r w:rsidR="005979BF">
        <w:t xml:space="preserve"> 25-mL</w:t>
      </w:r>
      <w:r>
        <w:t xml:space="preserve"> round bottom flask was charged with 1.032 g of ground cloves and 15 </w:t>
      </w:r>
      <w:r w:rsidR="005979BF">
        <w:t>mL</w:t>
      </w:r>
      <w:r w:rsidR="006C2F4D">
        <w:t xml:space="preserve"> of distilled water. </w:t>
      </w:r>
      <w:r>
        <w:t xml:space="preserve">The cloves were allowed to soak in the water until thoroughly wetted (about 15 min), then the mixture was distilled, the distillate being collected at the rate of about one drop every 2 – 3 seconds.  After about 6 </w:t>
      </w:r>
      <w:r w:rsidR="005979BF">
        <w:t>mL</w:t>
      </w:r>
      <w:r>
        <w:t xml:space="preserve"> of distillate were collected, the distillate was extracted with 2.0 </w:t>
      </w:r>
      <w:r w:rsidR="005979BF">
        <w:t>mL</w:t>
      </w:r>
      <w:r>
        <w:t xml:space="preserve"> of </w:t>
      </w:r>
      <w:r w:rsidR="003272B3">
        <w:t>dichloromethane</w:t>
      </w:r>
      <w:r>
        <w:t xml:space="preserve">, then again with (2 x 1.0 </w:t>
      </w:r>
      <w:r w:rsidR="005979BF">
        <w:t>mL</w:t>
      </w:r>
      <w:r>
        <w:t xml:space="preserve">) of </w:t>
      </w:r>
      <w:r w:rsidR="003272B3">
        <w:t>dichloromethane</w:t>
      </w:r>
      <w:r>
        <w:t xml:space="preserve">.  The </w:t>
      </w:r>
      <w:r w:rsidR="003272B3">
        <w:t>organic</w:t>
      </w:r>
      <w:r>
        <w:t xml:space="preserve"> extracts were combined, dried over Na</w:t>
      </w:r>
      <w:r w:rsidRPr="00075687">
        <w:rPr>
          <w:vertAlign w:val="subscript"/>
        </w:rPr>
        <w:t>2</w:t>
      </w:r>
      <w:r>
        <w:t>SO</w:t>
      </w:r>
      <w:r w:rsidRPr="00075687">
        <w:rPr>
          <w:vertAlign w:val="subscript"/>
        </w:rPr>
        <w:t>4</w:t>
      </w:r>
      <w:r>
        <w:t xml:space="preserve">, and evaporated to give the product eugenol as </w:t>
      </w:r>
      <w:proofErr w:type="gramStart"/>
      <w:r>
        <w:t>a pale</w:t>
      </w:r>
      <w:proofErr w:type="gramEnd"/>
      <w:r>
        <w:t xml:space="preserve"> yellow oil</w:t>
      </w:r>
      <w:r w:rsidR="00DD37F5">
        <w:t>.</w:t>
      </w:r>
    </w:p>
    <w:commentRangeEnd w:id="7"/>
    <w:p w:rsidR="00586CBB" w:rsidRDefault="00B603D6" w:rsidP="00586CBB">
      <w:pPr>
        <w:jc w:val="center"/>
        <w:rPr>
          <w:rFonts w:ascii="Freestyle Script" w:hAnsi="Freestyle Script"/>
          <w:noProof/>
          <w:sz w:val="32"/>
          <w:szCs w:val="32"/>
        </w:rPr>
      </w:pPr>
      <w:r>
        <w:rPr>
          <w:rStyle w:val="CommentReference"/>
          <w:vanish/>
        </w:rPr>
        <w:commentReference w:id="7"/>
      </w:r>
    </w:p>
    <w:p w:rsidR="00A91E19" w:rsidRDefault="00586CBB" w:rsidP="00586CBB">
      <w:pPr>
        <w:jc w:val="center"/>
      </w:pPr>
      <w:r>
        <w:rPr>
          <w:rFonts w:ascii="Freestyle Script" w:hAnsi="Freestyle Script"/>
          <w:noProof/>
          <w:sz w:val="32"/>
          <w:szCs w:val="32"/>
        </w:rPr>
        <w:drawing>
          <wp:inline distT="0" distB="0" distL="0" distR="0">
            <wp:extent cx="2114550" cy="1724025"/>
            <wp:effectExtent l="0" t="0" r="0" b="952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14550" cy="1724025"/>
                    </a:xfrm>
                    <a:prstGeom prst="rect">
                      <a:avLst/>
                    </a:prstGeom>
                    <a:noFill/>
                    <a:ln>
                      <a:noFill/>
                    </a:ln>
                  </pic:spPr>
                </pic:pic>
              </a:graphicData>
            </a:graphic>
          </wp:inline>
        </w:drawing>
      </w:r>
    </w:p>
    <w:p w:rsidR="00A91E19" w:rsidRDefault="00A91E19" w:rsidP="00586CBB">
      <w:pPr>
        <w:jc w:val="center"/>
        <w:rPr>
          <w:vertAlign w:val="superscript"/>
        </w:rPr>
      </w:pPr>
      <w:r w:rsidRPr="00341447">
        <w:rPr>
          <w:b/>
        </w:rPr>
        <w:t>Figure 1</w:t>
      </w:r>
      <w:r w:rsidRPr="00751F52">
        <w:rPr>
          <w:vertAlign w:val="superscript"/>
        </w:rPr>
        <w:t>4</w:t>
      </w:r>
    </w:p>
    <w:p w:rsidR="00586CBB" w:rsidRDefault="00586CBB" w:rsidP="00586CBB">
      <w:pPr>
        <w:jc w:val="center"/>
      </w:pPr>
    </w:p>
    <w:p w:rsidR="00145373" w:rsidRDefault="00145373" w:rsidP="00586CBB">
      <w:pPr>
        <w:ind w:left="720"/>
      </w:pPr>
      <w:commentRangeStart w:id="8"/>
      <w:r>
        <w:t>P</w:t>
      </w:r>
      <w:r w:rsidR="001338BA">
        <w:t>roduct mass: 0.077</w:t>
      </w:r>
      <w:r>
        <w:t xml:space="preserve"> g</w:t>
      </w:r>
      <w:r w:rsidR="00B40E9E">
        <w:t xml:space="preserve"> (7.46% recovery)</w:t>
      </w:r>
    </w:p>
    <w:p w:rsidR="00145373" w:rsidRDefault="00145373" w:rsidP="00586CBB">
      <w:pPr>
        <w:ind w:left="3240" w:hanging="2520"/>
      </w:pPr>
      <w:r>
        <w:t xml:space="preserve">FTIR (film, </w:t>
      </w:r>
      <w:proofErr w:type="spellStart"/>
      <w:r>
        <w:t>NaCl</w:t>
      </w:r>
      <w:proofErr w:type="spellEnd"/>
      <w:r>
        <w:t xml:space="preserve"> plates): 3560 (OH), 3080 – 3000 (sp</w:t>
      </w:r>
      <w:r w:rsidRPr="00EC78F7">
        <w:rPr>
          <w:vertAlign w:val="superscript"/>
        </w:rPr>
        <w:t>2</w:t>
      </w:r>
      <w:r>
        <w:t xml:space="preserve"> CH), 2980 – 2940 (sp</w:t>
      </w:r>
      <w:r w:rsidRPr="00B40E9E">
        <w:rPr>
          <w:vertAlign w:val="superscript"/>
        </w:rPr>
        <w:t>3</w:t>
      </w:r>
      <w:r>
        <w:t xml:space="preserve"> CH), 1640 (alkene C=C), </w:t>
      </w:r>
      <w:r w:rsidR="00F03E63">
        <w:t xml:space="preserve">1600, </w:t>
      </w:r>
      <w:r>
        <w:t>1514 (aromatic C=C) cm</w:t>
      </w:r>
      <w:r>
        <w:rPr>
          <w:vertAlign w:val="superscript"/>
        </w:rPr>
        <w:t>-1</w:t>
      </w:r>
      <w:r w:rsidR="00B40E9E">
        <w:t>.</w:t>
      </w:r>
    </w:p>
    <w:commentRangeEnd w:id="8"/>
    <w:p w:rsidR="00586CBB" w:rsidRDefault="00187BC6" w:rsidP="00586CBB">
      <w:pPr>
        <w:rPr>
          <w:b/>
          <w:u w:val="single"/>
        </w:rPr>
      </w:pPr>
      <w:r>
        <w:rPr>
          <w:rStyle w:val="CommentReference"/>
        </w:rPr>
        <w:commentReference w:id="8"/>
      </w:r>
    </w:p>
    <w:p w:rsidR="00586CBB" w:rsidRDefault="00586CBB" w:rsidP="00586CBB">
      <w:pPr>
        <w:rPr>
          <w:b/>
          <w:u w:val="single"/>
        </w:rPr>
      </w:pPr>
    </w:p>
    <w:p w:rsidR="00ED5E3D" w:rsidRPr="0001674A" w:rsidRDefault="00967F26" w:rsidP="00586CBB">
      <w:pPr>
        <w:rPr>
          <w:b/>
          <w:u w:val="single"/>
        </w:rPr>
      </w:pPr>
      <w:r>
        <w:rPr>
          <w:b/>
          <w:u w:val="single"/>
        </w:rPr>
        <w:lastRenderedPageBreak/>
        <w:t xml:space="preserve">RESULTS AND </w:t>
      </w:r>
      <w:r w:rsidR="00831671">
        <w:rPr>
          <w:b/>
          <w:u w:val="single"/>
        </w:rPr>
        <w:t>DISCUSSION</w:t>
      </w:r>
    </w:p>
    <w:p w:rsidR="00310517" w:rsidRDefault="00291F4D" w:rsidP="00586CBB">
      <w:pPr>
        <w:ind w:firstLine="720"/>
      </w:pPr>
      <w:commentRangeStart w:id="9"/>
      <w:r>
        <w:t>Steam distillation of cloves produced 0.0770 g of an oil which contained in its IR spectrum the functional groups O</w:t>
      </w:r>
      <w:r w:rsidR="000F4E46">
        <w:t>-</w:t>
      </w:r>
      <w:r>
        <w:t>H (at 3560 cm</w:t>
      </w:r>
      <w:r w:rsidRPr="00291F4D">
        <w:rPr>
          <w:vertAlign w:val="superscript"/>
        </w:rPr>
        <w:t>-1</w:t>
      </w:r>
      <w:r>
        <w:t>), sp</w:t>
      </w:r>
      <w:r w:rsidRPr="00291F4D">
        <w:rPr>
          <w:vertAlign w:val="superscript"/>
        </w:rPr>
        <w:t>2</w:t>
      </w:r>
      <w:r>
        <w:t xml:space="preserve"> C-H (3080 – 3000 cm</w:t>
      </w:r>
      <w:r w:rsidRPr="00291F4D">
        <w:rPr>
          <w:vertAlign w:val="superscript"/>
        </w:rPr>
        <w:t>-1</w:t>
      </w:r>
      <w:r>
        <w:t>), aliphatic C-H (2980 – 2940 cm</w:t>
      </w:r>
      <w:r w:rsidRPr="00291F4D">
        <w:rPr>
          <w:vertAlign w:val="superscript"/>
        </w:rPr>
        <w:t>-1</w:t>
      </w:r>
      <w:r>
        <w:t>), and both alkene C=C (at 1640 cm</w:t>
      </w:r>
      <w:r w:rsidRPr="00291F4D">
        <w:rPr>
          <w:vertAlign w:val="superscript"/>
        </w:rPr>
        <w:t>-1</w:t>
      </w:r>
      <w:r>
        <w:t xml:space="preserve">) and aromatic C=C (at </w:t>
      </w:r>
      <w:r w:rsidR="00F03E63">
        <w:t xml:space="preserve">1600 and </w:t>
      </w:r>
      <w:r>
        <w:t>1514 cm</w:t>
      </w:r>
      <w:r w:rsidRPr="00291F4D">
        <w:rPr>
          <w:vertAlign w:val="superscript"/>
        </w:rPr>
        <w:t>-1</w:t>
      </w:r>
      <w:r>
        <w:t xml:space="preserve">).  </w:t>
      </w:r>
      <w:r w:rsidR="00C91275">
        <w:t xml:space="preserve">The IR spectrum is attached to this report.  </w:t>
      </w:r>
      <w:r>
        <w:t>These data are consistent with the structure of eugenol, shown in Figure 2 below:</w:t>
      </w:r>
    </w:p>
    <w:p w:rsidR="00291F4D" w:rsidRDefault="00586CBB" w:rsidP="00586CBB">
      <w:pPr>
        <w:jc w:val="center"/>
      </w:pPr>
      <w:r>
        <w:rPr>
          <w:noProof/>
        </w:rPr>
        <w:drawing>
          <wp:inline distT="0" distB="0" distL="0" distR="0">
            <wp:extent cx="2047875" cy="923925"/>
            <wp:effectExtent l="0" t="0" r="9525" b="9525"/>
            <wp:docPr id="4" name="Picture 4" descr="Eugenol molec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ugenol molecul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47875" cy="923925"/>
                    </a:xfrm>
                    <a:prstGeom prst="rect">
                      <a:avLst/>
                    </a:prstGeom>
                    <a:noFill/>
                    <a:ln>
                      <a:noFill/>
                    </a:ln>
                  </pic:spPr>
                </pic:pic>
              </a:graphicData>
            </a:graphic>
          </wp:inline>
        </w:drawing>
      </w:r>
      <w:r w:rsidR="00362E86">
        <w:rPr>
          <w:rStyle w:val="CommentReference"/>
        </w:rPr>
        <w:commentReference w:id="10"/>
      </w:r>
    </w:p>
    <w:p w:rsidR="00291F4D" w:rsidRDefault="00291F4D" w:rsidP="00586CBB">
      <w:pPr>
        <w:jc w:val="center"/>
      </w:pPr>
      <w:r>
        <w:rPr>
          <w:b/>
        </w:rPr>
        <w:t xml:space="preserve">Figure 2:  </w:t>
      </w:r>
      <w:r w:rsidRPr="00291F4D">
        <w:rPr>
          <w:b/>
        </w:rPr>
        <w:t>Eugenol</w:t>
      </w:r>
    </w:p>
    <w:p w:rsidR="00291F4D" w:rsidRDefault="00291F4D" w:rsidP="00586CBB">
      <w:r>
        <w:tab/>
        <w:t xml:space="preserve">In addition, the IR of the product from the steam distillation of cloves </w:t>
      </w:r>
      <w:r w:rsidR="0003017B">
        <w:t xml:space="preserve">closely </w:t>
      </w:r>
      <w:r>
        <w:t xml:space="preserve">corresponds with that of an authentic sample of eugenol shown </w:t>
      </w:r>
      <w:r w:rsidR="001052F7">
        <w:t>in the Spectral Database for Organic Compounds</w:t>
      </w:r>
      <w:r>
        <w:t>.</w:t>
      </w:r>
      <w:r w:rsidR="00213840">
        <w:rPr>
          <w:vertAlign w:val="superscript"/>
        </w:rPr>
        <w:t>5</w:t>
      </w:r>
      <w:r>
        <w:t xml:space="preserve"> </w:t>
      </w:r>
      <w:r w:rsidR="001A124D">
        <w:t>Therefore, it can be concluded that the oil which was isolated from cloves is in fact, eugenol.</w:t>
      </w:r>
    </w:p>
    <w:commentRangeEnd w:id="9"/>
    <w:p w:rsidR="0070566C" w:rsidRDefault="00064F50" w:rsidP="00586CBB">
      <w:r>
        <w:rPr>
          <w:rStyle w:val="CommentReference"/>
          <w:vanish/>
        </w:rPr>
        <w:commentReference w:id="9"/>
      </w:r>
    </w:p>
    <w:p w:rsidR="00846D58" w:rsidRDefault="00846D58" w:rsidP="00586CBB">
      <w:commentRangeStart w:id="11"/>
      <w:r>
        <w:t>0.0770 g of eugenol was recovered from 1.032 g of cloves.  This corresponds to a percent recovery of 7.46%:</w:t>
      </w:r>
    </w:p>
    <w:p w:rsidR="00586CBB" w:rsidRDefault="00586CBB" w:rsidP="00586CBB"/>
    <w:p w:rsidR="00846D58" w:rsidRDefault="00846D58" w:rsidP="00586CBB">
      <w:pPr>
        <w:tabs>
          <w:tab w:val="left" w:pos="4410"/>
          <w:tab w:val="left" w:pos="7110"/>
        </w:tabs>
      </w:pPr>
      <w:r>
        <w:tab/>
        <w:t>Amt. Eugenol isolated</w:t>
      </w:r>
      <w:r>
        <w:tab/>
        <w:t>0.0770 g</w:t>
      </w:r>
    </w:p>
    <w:p w:rsidR="00846D58" w:rsidRDefault="00846D58" w:rsidP="00586CBB">
      <w:pPr>
        <w:tabs>
          <w:tab w:val="left" w:pos="2880"/>
        </w:tabs>
      </w:pPr>
      <w:r>
        <w:tab/>
        <w:t>% Recovery = ------------------------------ = -------------- x 100 = 7.46%</w:t>
      </w:r>
    </w:p>
    <w:p w:rsidR="00846D58" w:rsidRPr="00291F4D" w:rsidRDefault="00846D58" w:rsidP="00586CBB">
      <w:pPr>
        <w:tabs>
          <w:tab w:val="left" w:pos="4410"/>
          <w:tab w:val="left" w:pos="7110"/>
        </w:tabs>
      </w:pPr>
      <w:r>
        <w:tab/>
        <w:t>Amt. Cloves used</w:t>
      </w:r>
      <w:r>
        <w:tab/>
        <w:t>1.032 g</w:t>
      </w:r>
      <w:commentRangeEnd w:id="11"/>
      <w:r>
        <w:rPr>
          <w:rStyle w:val="CommentReference"/>
        </w:rPr>
        <w:commentReference w:id="11"/>
      </w:r>
    </w:p>
    <w:p w:rsidR="00846D58" w:rsidRDefault="00846D58" w:rsidP="00586CBB"/>
    <w:p w:rsidR="003F4EA0" w:rsidRDefault="003F4EA0" w:rsidP="00586CBB">
      <w:commentRangeStart w:id="12"/>
      <w:r>
        <w:t xml:space="preserve">Although the % recovery </w:t>
      </w:r>
      <w:r w:rsidR="00F731A6">
        <w:t xml:space="preserve">(7.46%) </w:t>
      </w:r>
      <w:r>
        <w:t xml:space="preserve">seems </w:t>
      </w:r>
      <w:r w:rsidR="001522A6">
        <w:t xml:space="preserve">slightly </w:t>
      </w:r>
      <w:r>
        <w:t>low</w:t>
      </w:r>
      <w:r w:rsidR="001522A6">
        <w:t xml:space="preserve"> relative to the expected 10%</w:t>
      </w:r>
      <w:r w:rsidR="005A229A" w:rsidRPr="005A229A">
        <w:rPr>
          <w:vertAlign w:val="superscript"/>
        </w:rPr>
        <w:t>5</w:t>
      </w:r>
      <w:r>
        <w:t xml:space="preserve">, the experiment </w:t>
      </w:r>
      <w:r w:rsidR="00E335A4">
        <w:t>proceeded</w:t>
      </w:r>
      <w:r>
        <w:t xml:space="preserve"> as planned.  There were no spills or other abnormal physical losses.  It is possible that the ratio of the size of the glassware to the </w:t>
      </w:r>
      <w:r w:rsidR="00114980">
        <w:t xml:space="preserve">theoretical amount of eugenol </w:t>
      </w:r>
      <w:r w:rsidR="001B2073">
        <w:t>which</w:t>
      </w:r>
      <w:r w:rsidR="00114980">
        <w:t xml:space="preserve"> can be obtained from cloves in this experiment is large, leading to adherence of a large percentage of </w:t>
      </w:r>
      <w:r w:rsidR="001B2073">
        <w:t xml:space="preserve">the </w:t>
      </w:r>
      <w:r w:rsidR="00114980">
        <w:t xml:space="preserve">product on the sides of the glass apparatus.  If this is so, then steam distillation of a larger sample of cloves should give an improved recovery.  </w:t>
      </w:r>
      <w:commentRangeStart w:id="13"/>
      <w:r w:rsidR="00114980">
        <w:t xml:space="preserve">Otherwise, it can be concluded that </w:t>
      </w:r>
      <w:r w:rsidR="001522A6">
        <w:t xml:space="preserve">the specific sample of </w:t>
      </w:r>
      <w:r w:rsidR="00114980">
        <w:t xml:space="preserve">cloves </w:t>
      </w:r>
      <w:r w:rsidR="001522A6">
        <w:t xml:space="preserve">used </w:t>
      </w:r>
      <w:r w:rsidR="00114980">
        <w:t>contain</w:t>
      </w:r>
      <w:r w:rsidR="001522A6">
        <w:t>s</w:t>
      </w:r>
      <w:r w:rsidR="00114980">
        <w:t xml:space="preserve"> approximately 7.5% eugenol.</w:t>
      </w:r>
      <w:commentRangeEnd w:id="13"/>
      <w:r w:rsidR="006C32C2">
        <w:rPr>
          <w:rStyle w:val="CommentReference"/>
          <w:vanish/>
        </w:rPr>
        <w:commentReference w:id="13"/>
      </w:r>
    </w:p>
    <w:commentRangeEnd w:id="12"/>
    <w:p w:rsidR="00586CBB" w:rsidRDefault="00064F50" w:rsidP="00586CBB">
      <w:pPr>
        <w:rPr>
          <w:b/>
          <w:u w:val="single"/>
        </w:rPr>
      </w:pPr>
      <w:r>
        <w:rPr>
          <w:rStyle w:val="CommentReference"/>
          <w:vanish/>
        </w:rPr>
        <w:commentReference w:id="12"/>
      </w:r>
    </w:p>
    <w:p w:rsidR="00586CBB" w:rsidRDefault="00586CBB" w:rsidP="00586CBB">
      <w:pPr>
        <w:rPr>
          <w:b/>
          <w:u w:val="single"/>
        </w:rPr>
      </w:pPr>
    </w:p>
    <w:p w:rsidR="00730418" w:rsidRPr="0001674A" w:rsidRDefault="007342EC" w:rsidP="00586CBB">
      <w:pPr>
        <w:rPr>
          <w:b/>
          <w:u w:val="single"/>
        </w:rPr>
      </w:pPr>
      <w:r>
        <w:rPr>
          <w:b/>
          <w:u w:val="single"/>
        </w:rPr>
        <w:t>CONCLUSION</w:t>
      </w:r>
    </w:p>
    <w:p w:rsidR="00730418" w:rsidRPr="00C55A0A" w:rsidRDefault="00075687" w:rsidP="00586CBB">
      <w:r>
        <w:t xml:space="preserve">In this experiment, it was shown that about 7.5% of </w:t>
      </w:r>
      <w:proofErr w:type="gramStart"/>
      <w:r>
        <w:t>a</w:t>
      </w:r>
      <w:r w:rsidR="00596237">
        <w:t>n</w:t>
      </w:r>
      <w:r>
        <w:t xml:space="preserve"> oil</w:t>
      </w:r>
      <w:proofErr w:type="gramEnd"/>
      <w:r>
        <w:t xml:space="preserve"> could be recovered from cloves by steam distillation.  This oil was identified as eugenol by </w:t>
      </w:r>
      <w:r w:rsidR="0071652E">
        <w:t>comparison of its</w:t>
      </w:r>
      <w:r>
        <w:t xml:space="preserve"> infrared spectrum</w:t>
      </w:r>
      <w:r w:rsidR="0071652E">
        <w:t xml:space="preserve"> wit</w:t>
      </w:r>
      <w:r w:rsidR="001A124D">
        <w:t>h an authentic sample</w:t>
      </w:r>
      <w:r>
        <w:t>.</w:t>
      </w:r>
    </w:p>
    <w:p w:rsidR="00586CBB" w:rsidRDefault="00586CBB" w:rsidP="00586CBB">
      <w:pPr>
        <w:rPr>
          <w:b/>
          <w:u w:val="single"/>
        </w:rPr>
      </w:pPr>
    </w:p>
    <w:p w:rsidR="00586CBB" w:rsidRDefault="00586CBB" w:rsidP="00586CBB">
      <w:pPr>
        <w:rPr>
          <w:b/>
          <w:u w:val="single"/>
        </w:rPr>
      </w:pPr>
    </w:p>
    <w:p w:rsidR="00730418" w:rsidRDefault="00730418" w:rsidP="00586CBB">
      <w:commentRangeStart w:id="14"/>
      <w:r w:rsidRPr="0001674A">
        <w:rPr>
          <w:b/>
          <w:u w:val="single"/>
        </w:rPr>
        <w:t>REFERENCES</w:t>
      </w:r>
    </w:p>
    <w:commentRangeEnd w:id="14"/>
    <w:p w:rsidR="00730418" w:rsidRDefault="00157110" w:rsidP="00586CBB">
      <w:pPr>
        <w:ind w:left="360" w:hanging="360"/>
      </w:pPr>
      <w:r>
        <w:rPr>
          <w:rStyle w:val="CommentReference"/>
          <w:vanish/>
        </w:rPr>
        <w:commentReference w:id="14"/>
      </w:r>
      <w:r w:rsidR="00730418">
        <w:t xml:space="preserve">1.  Pavia, D. L.; </w:t>
      </w:r>
      <w:proofErr w:type="spellStart"/>
      <w:r w:rsidR="00730418">
        <w:t>Lampman</w:t>
      </w:r>
      <w:proofErr w:type="spellEnd"/>
      <w:r w:rsidR="00730418">
        <w:t>, G.</w:t>
      </w:r>
      <w:r>
        <w:t xml:space="preserve"> M.; </w:t>
      </w:r>
      <w:proofErr w:type="spellStart"/>
      <w:r>
        <w:t>Kriz</w:t>
      </w:r>
      <w:proofErr w:type="spellEnd"/>
      <w:r>
        <w:t xml:space="preserve">, G. S.; Engel, R. G. </w:t>
      </w:r>
      <w:r w:rsidR="00730418" w:rsidRPr="00157110">
        <w:rPr>
          <w:i/>
        </w:rPr>
        <w:t>Introduction to Organic Laboratory Techniques, A Microscale Approach</w:t>
      </w:r>
      <w:r>
        <w:rPr>
          <w:i/>
        </w:rPr>
        <w:t>;</w:t>
      </w:r>
      <w:r w:rsidR="00D7527C" w:rsidRPr="00D7527C">
        <w:t xml:space="preserve"> </w:t>
      </w:r>
      <w:r w:rsidR="00D7527C">
        <w:t>3</w:t>
      </w:r>
      <w:r w:rsidR="00D7527C" w:rsidRPr="0004733E">
        <w:rPr>
          <w:vertAlign w:val="superscript"/>
        </w:rPr>
        <w:t>rd</w:t>
      </w:r>
      <w:r w:rsidR="00D7527C">
        <w:t xml:space="preserve"> </w:t>
      </w:r>
      <w:r>
        <w:t>e</w:t>
      </w:r>
      <w:r w:rsidR="00D7527C">
        <w:t>d.</w:t>
      </w:r>
      <w:r>
        <w:t>;</w:t>
      </w:r>
      <w:r w:rsidR="00730418">
        <w:t xml:space="preserve"> Brooks/Cole</w:t>
      </w:r>
      <w:r>
        <w:t xml:space="preserve">: </w:t>
      </w:r>
      <w:r w:rsidR="00730418">
        <w:t xml:space="preserve"> Pacific Grove, CA,</w:t>
      </w:r>
      <w:r w:rsidR="00B67991">
        <w:t xml:space="preserve"> </w:t>
      </w:r>
      <w:r>
        <w:t xml:space="preserve">1999; </w:t>
      </w:r>
      <w:r w:rsidR="00730418">
        <w:t>p. 139.</w:t>
      </w:r>
    </w:p>
    <w:p w:rsidR="00730418" w:rsidRDefault="00730418" w:rsidP="00586CBB">
      <w:pPr>
        <w:ind w:left="360" w:hanging="360"/>
      </w:pPr>
      <w:r>
        <w:t xml:space="preserve">2.  Pavia, D. L.; </w:t>
      </w:r>
      <w:proofErr w:type="spellStart"/>
      <w:r>
        <w:t>Lampman</w:t>
      </w:r>
      <w:proofErr w:type="spellEnd"/>
      <w:r>
        <w:t xml:space="preserve">, G. M.; </w:t>
      </w:r>
      <w:proofErr w:type="spellStart"/>
      <w:r>
        <w:t>Kriz</w:t>
      </w:r>
      <w:proofErr w:type="spellEnd"/>
      <w:r>
        <w:t xml:space="preserve">, G. S.; Engel, R. G. </w:t>
      </w:r>
      <w:r w:rsidR="00157110" w:rsidRPr="00157110">
        <w:rPr>
          <w:i/>
        </w:rPr>
        <w:t>Introduction to Organic Laboratory Techniques, A Microscale Approach</w:t>
      </w:r>
      <w:r w:rsidR="00157110">
        <w:rPr>
          <w:i/>
        </w:rPr>
        <w:t>;</w:t>
      </w:r>
      <w:r w:rsidR="00157110" w:rsidRPr="00D7527C">
        <w:t xml:space="preserve"> </w:t>
      </w:r>
      <w:r w:rsidR="00157110">
        <w:t>3</w:t>
      </w:r>
      <w:r w:rsidR="00157110" w:rsidRPr="0004733E">
        <w:rPr>
          <w:vertAlign w:val="superscript"/>
        </w:rPr>
        <w:t>rd</w:t>
      </w:r>
      <w:r w:rsidR="00157110">
        <w:t xml:space="preserve"> ed.; Brooks/Cole:  Pacific Grove, CA, 1999; </w:t>
      </w:r>
      <w:r>
        <w:t>p. 663.</w:t>
      </w:r>
    </w:p>
    <w:p w:rsidR="00730418" w:rsidRDefault="00730418" w:rsidP="00586CBB">
      <w:pPr>
        <w:ind w:left="360" w:hanging="360"/>
      </w:pPr>
      <w:r>
        <w:t xml:space="preserve">3.  Pavia, D. L.; </w:t>
      </w:r>
      <w:proofErr w:type="spellStart"/>
      <w:r>
        <w:t>Lampman</w:t>
      </w:r>
      <w:proofErr w:type="spellEnd"/>
      <w:r>
        <w:t xml:space="preserve">, G. M.; </w:t>
      </w:r>
      <w:proofErr w:type="spellStart"/>
      <w:r>
        <w:t>Kriz</w:t>
      </w:r>
      <w:proofErr w:type="spellEnd"/>
      <w:r>
        <w:t xml:space="preserve">, G. S.; Engel, R. G. </w:t>
      </w:r>
      <w:r w:rsidR="00157110" w:rsidRPr="00157110">
        <w:rPr>
          <w:i/>
        </w:rPr>
        <w:t>Introduction to Organic Laboratory Techniques, A Microscale Approach</w:t>
      </w:r>
      <w:r w:rsidR="00157110">
        <w:rPr>
          <w:i/>
        </w:rPr>
        <w:t>;</w:t>
      </w:r>
      <w:r w:rsidR="00157110" w:rsidRPr="00D7527C">
        <w:t xml:space="preserve"> </w:t>
      </w:r>
      <w:r w:rsidR="00157110">
        <w:t>3</w:t>
      </w:r>
      <w:r w:rsidR="00157110" w:rsidRPr="0004733E">
        <w:rPr>
          <w:vertAlign w:val="superscript"/>
        </w:rPr>
        <w:t>rd</w:t>
      </w:r>
      <w:r w:rsidR="00157110">
        <w:t xml:space="preserve"> ed.; Brooks/Cole:  Pacific Grove, CA, 1999; </w:t>
      </w:r>
      <w:r>
        <w:t>p. 665.</w:t>
      </w:r>
    </w:p>
    <w:p w:rsidR="001522A6" w:rsidRDefault="006C2F4D" w:rsidP="00586CBB">
      <w:pPr>
        <w:ind w:left="360" w:hanging="360"/>
      </w:pPr>
      <w:r>
        <w:t>4</w:t>
      </w:r>
      <w:r w:rsidR="001522A6">
        <w:t xml:space="preserve">.  </w:t>
      </w:r>
      <w:proofErr w:type="spellStart"/>
      <w:r w:rsidR="001522A6">
        <w:t>Wenqiang</w:t>
      </w:r>
      <w:proofErr w:type="spellEnd"/>
      <w:r w:rsidR="001522A6">
        <w:t xml:space="preserve">, G.; </w:t>
      </w:r>
      <w:proofErr w:type="spellStart"/>
      <w:r w:rsidR="001522A6">
        <w:t>Shufen</w:t>
      </w:r>
      <w:proofErr w:type="spellEnd"/>
      <w:r w:rsidR="001522A6">
        <w:t xml:space="preserve">, L.; </w:t>
      </w:r>
      <w:proofErr w:type="spellStart"/>
      <w:r w:rsidR="001522A6">
        <w:t>Ruixiang</w:t>
      </w:r>
      <w:proofErr w:type="spellEnd"/>
      <w:r w:rsidR="001522A6">
        <w:t xml:space="preserve">, Y.; </w:t>
      </w:r>
      <w:proofErr w:type="spellStart"/>
      <w:r w:rsidR="001522A6">
        <w:t>Shaokun</w:t>
      </w:r>
      <w:proofErr w:type="spellEnd"/>
      <w:r w:rsidR="001522A6">
        <w:t xml:space="preserve">, T.; Can, Q. </w:t>
      </w:r>
      <w:r w:rsidR="001522A6" w:rsidRPr="001522A6">
        <w:rPr>
          <w:i/>
        </w:rPr>
        <w:t>Food Chemistry</w:t>
      </w:r>
      <w:r w:rsidR="001522A6">
        <w:t xml:space="preserve">, </w:t>
      </w:r>
      <w:r w:rsidR="001522A6" w:rsidRPr="001522A6">
        <w:rPr>
          <w:b/>
        </w:rPr>
        <w:t>2007</w:t>
      </w:r>
      <w:r w:rsidR="001522A6">
        <w:t xml:space="preserve">, </w:t>
      </w:r>
      <w:r w:rsidR="001522A6" w:rsidRPr="001522A6">
        <w:rPr>
          <w:i/>
        </w:rPr>
        <w:t>101</w:t>
      </w:r>
      <w:r w:rsidR="001522A6">
        <w:t>, 1558.</w:t>
      </w:r>
    </w:p>
    <w:p w:rsidR="00291F4D" w:rsidRPr="00813F3A" w:rsidRDefault="00213840" w:rsidP="00586CBB">
      <w:pPr>
        <w:ind w:left="360" w:hanging="360"/>
      </w:pPr>
      <w:r>
        <w:t>5</w:t>
      </w:r>
      <w:r w:rsidR="00291F4D">
        <w:t xml:space="preserve">.  </w:t>
      </w:r>
      <w:r w:rsidR="00EB095F" w:rsidRPr="00680FD2">
        <w:t xml:space="preserve">Spectral Database for Organic Compounds (SDBS). </w:t>
      </w:r>
      <w:hyperlink r:id="rId22" w:history="1">
        <w:r w:rsidR="001B2CB3" w:rsidRPr="00162C1A">
          <w:rPr>
            <w:rStyle w:val="Hyperlink"/>
          </w:rPr>
          <w:t>http://riodb01.ibase.aist.go.jp/sdbs/cgi-bin/cre_index.cgi?lang=eng</w:t>
        </w:r>
      </w:hyperlink>
      <w:r w:rsidR="001B2CB3">
        <w:t xml:space="preserve"> </w:t>
      </w:r>
      <w:r w:rsidR="00EB095F" w:rsidRPr="00680FD2">
        <w:t xml:space="preserve">(accessed </w:t>
      </w:r>
      <w:r w:rsidR="00EB095F">
        <w:t>January, 2012</w:t>
      </w:r>
      <w:r w:rsidR="00EB095F" w:rsidRPr="00680FD2">
        <w:t>)</w:t>
      </w:r>
    </w:p>
    <w:p w:rsidR="002257B4" w:rsidRPr="002257B4" w:rsidRDefault="008228E2" w:rsidP="00586CBB">
      <w:pPr>
        <w:rPr>
          <w:b/>
          <w:u w:val="single"/>
        </w:rPr>
      </w:pPr>
      <w:r>
        <w:rPr>
          <w:b/>
          <w:u w:val="single"/>
        </w:rPr>
        <w:br w:type="page"/>
      </w:r>
      <w:commentRangeStart w:id="15"/>
      <w:r w:rsidR="002257B4" w:rsidRPr="002257B4">
        <w:rPr>
          <w:b/>
          <w:u w:val="single"/>
        </w:rPr>
        <w:lastRenderedPageBreak/>
        <w:t>ANSWERS TO QUESTIONS</w:t>
      </w:r>
      <w:commentRangeEnd w:id="15"/>
      <w:r>
        <w:rPr>
          <w:rStyle w:val="CommentReference"/>
        </w:rPr>
        <w:commentReference w:id="15"/>
      </w:r>
    </w:p>
    <w:p w:rsidR="008228E2" w:rsidRDefault="008228E2" w:rsidP="00586CBB">
      <w:pPr>
        <w:ind w:left="360" w:hanging="360"/>
      </w:pPr>
      <w:r>
        <w:t>1.  Why is eugenol steam-distilled rather than purified by simple distillation?</w:t>
      </w:r>
    </w:p>
    <w:p w:rsidR="008228E2" w:rsidRDefault="008228E2" w:rsidP="00586CBB">
      <w:pPr>
        <w:ind w:left="360" w:hanging="360"/>
      </w:pPr>
    </w:p>
    <w:p w:rsidR="008228E2" w:rsidRDefault="008228E2" w:rsidP="00586CBB">
      <w:pPr>
        <w:ind w:left="1440"/>
      </w:pPr>
      <w:r>
        <w:t xml:space="preserve">Eugenol has a high boiling point (254 </w:t>
      </w:r>
      <w:proofErr w:type="spellStart"/>
      <w:r w:rsidRPr="001530AC">
        <w:rPr>
          <w:vertAlign w:val="superscript"/>
        </w:rPr>
        <w:t>o</w:t>
      </w:r>
      <w:r>
        <w:t>C</w:t>
      </w:r>
      <w:proofErr w:type="spellEnd"/>
      <w:r>
        <w:t xml:space="preserve">), and many organic compounds decompose at such high temperatures.  Steam distillation allows eugenol to be distilled at a much lower boiling point (&lt; 100 </w:t>
      </w:r>
      <w:proofErr w:type="spellStart"/>
      <w:r w:rsidRPr="001530AC">
        <w:rPr>
          <w:vertAlign w:val="superscript"/>
        </w:rPr>
        <w:t>o</w:t>
      </w:r>
      <w:r>
        <w:t>C</w:t>
      </w:r>
      <w:proofErr w:type="spellEnd"/>
      <w:r>
        <w:t>), thus minimizing the potential for decomposition.</w:t>
      </w:r>
    </w:p>
    <w:p w:rsidR="008228E2" w:rsidRDefault="008228E2" w:rsidP="00586CBB">
      <w:pPr>
        <w:ind w:left="1440"/>
      </w:pPr>
    </w:p>
    <w:p w:rsidR="008228E2" w:rsidRDefault="008228E2" w:rsidP="00586CBB">
      <w:pPr>
        <w:ind w:left="360" w:hanging="360"/>
      </w:pPr>
      <w:r>
        <w:t>2.  In a steam distillation, the amount of water actually distilled is usually greater than the amount calculated, assuming that both water and organic substance exert the same vapor pressure when they are mixed that they exert when each is pure.  Why does one recover more water in the steam distillation than was calculated? (Hint:  Are the organic compound and water truly immiscible?)</w:t>
      </w:r>
    </w:p>
    <w:p w:rsidR="008228E2" w:rsidRDefault="008228E2" w:rsidP="00586CBB">
      <w:pPr>
        <w:ind w:left="360" w:hanging="360"/>
      </w:pPr>
    </w:p>
    <w:p w:rsidR="008228E2" w:rsidRDefault="008228E2" w:rsidP="00586CBB">
      <w:pPr>
        <w:ind w:left="1440"/>
      </w:pPr>
      <w:r>
        <w:t>In most cases, organic substances have some solubility in water.  If this is true, then the amount of water which is required to steam distill the substance in its entirety is the calculated amount plus an amount needed to distill over the amount of substance dissolved in water.</w:t>
      </w:r>
    </w:p>
    <w:p w:rsidR="008228E2" w:rsidRDefault="008228E2" w:rsidP="00586CBB"/>
    <w:p w:rsidR="008228E2" w:rsidRDefault="008228E2" w:rsidP="00586CBB">
      <w:r>
        <w:t>3.  Steam distillation is one way to isolate an essential oil from a plant or fruit. Describe two other methods.</w:t>
      </w:r>
    </w:p>
    <w:p w:rsidR="008228E2" w:rsidRDefault="008228E2" w:rsidP="00586CBB"/>
    <w:p w:rsidR="008228E2" w:rsidRDefault="008228E2" w:rsidP="00586CBB">
      <w:pPr>
        <w:ind w:left="1440"/>
      </w:pPr>
      <w:r>
        <w:t>Expression (or cold-pressing) is the process of mechanically squeezing the oils out of the source, and is usually used for isolating citrus fruit essential oils.  Solvent extraction is the process of treating the source with an organic solvent, such as hexane or supercritical carbon dioxide.  The oils dissolve in the organic solvent, and then are isolated by evaporating the organic solvent.</w:t>
      </w:r>
    </w:p>
    <w:p w:rsidR="00ED5E3D" w:rsidRPr="00310517" w:rsidRDefault="00ED5E3D" w:rsidP="00586CBB">
      <w:pPr>
        <w:jc w:val="center"/>
        <w:rPr>
          <w:b/>
        </w:rPr>
      </w:pPr>
    </w:p>
    <w:p w:rsidR="00310517" w:rsidRDefault="00310517" w:rsidP="00586CBB">
      <w:pPr>
        <w:sectPr w:rsidR="00310517" w:rsidSect="00614FB1">
          <w:headerReference w:type="default" r:id="rId23"/>
          <w:type w:val="continuous"/>
          <w:pgSz w:w="12240" w:h="15840" w:code="1"/>
          <w:pgMar w:top="720" w:right="720" w:bottom="720" w:left="720" w:header="720" w:footer="432" w:gutter="0"/>
          <w:pgNumType w:start="1"/>
          <w:cols w:space="720"/>
          <w:docGrid w:linePitch="360"/>
        </w:sectPr>
      </w:pPr>
    </w:p>
    <w:p w:rsidR="00813F3A" w:rsidRDefault="00586CBB" w:rsidP="00586CBB">
      <w:r>
        <w:rPr>
          <w:noProof/>
        </w:rPr>
        <w:lastRenderedPageBreak/>
        <w:drawing>
          <wp:anchor distT="0" distB="0" distL="114300" distR="114300" simplePos="0" relativeHeight="251657728" behindDoc="1" locked="0" layoutInCell="1" allowOverlap="1">
            <wp:simplePos x="0" y="0"/>
            <wp:positionH relativeFrom="column">
              <wp:posOffset>79375</wp:posOffset>
            </wp:positionH>
            <wp:positionV relativeFrom="paragraph">
              <wp:posOffset>105410</wp:posOffset>
            </wp:positionV>
            <wp:extent cx="6901815" cy="3367405"/>
            <wp:effectExtent l="0" t="0" r="0"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901815" cy="3367405"/>
                    </a:xfrm>
                    <a:prstGeom prst="rect">
                      <a:avLst/>
                    </a:prstGeom>
                    <a:noFill/>
                  </pic:spPr>
                </pic:pic>
              </a:graphicData>
            </a:graphic>
            <wp14:sizeRelH relativeFrom="page">
              <wp14:pctWidth>0</wp14:pctWidth>
            </wp14:sizeRelH>
            <wp14:sizeRelV relativeFrom="page">
              <wp14:pctHeight>0</wp14:pctHeight>
            </wp14:sizeRelV>
          </wp:anchor>
        </w:drawing>
      </w:r>
      <w:r w:rsidR="00251D25">
        <w:rPr>
          <w:rStyle w:val="CommentReference"/>
        </w:rPr>
        <w:commentReference w:id="16"/>
      </w:r>
    </w:p>
    <w:p w:rsidR="007B7ED6" w:rsidRPr="00F6742E" w:rsidRDefault="007B7ED6" w:rsidP="00586CBB">
      <w:pPr>
        <w:rPr>
          <w:rFonts w:ascii="Freestyle Script" w:hAnsi="Freestyle Script"/>
          <w:sz w:val="20"/>
          <w:szCs w:val="20"/>
        </w:rPr>
      </w:pPr>
      <w:r>
        <w:tab/>
      </w:r>
      <w:r w:rsidRPr="00F6742E">
        <w:rPr>
          <w:rFonts w:ascii="Freestyle Script" w:hAnsi="Freestyle Script"/>
        </w:rPr>
        <w:t>1-EAC-11, 1/9/2012</w:t>
      </w:r>
    </w:p>
    <w:sectPr w:rsidR="007B7ED6" w:rsidRPr="00F6742E" w:rsidSect="00614FB1">
      <w:type w:val="continuous"/>
      <w:pgSz w:w="15840" w:h="12240" w:orient="landscape" w:code="1"/>
      <w:pgMar w:top="720" w:right="720" w:bottom="720" w:left="720" w:header="720" w:footer="432"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James Hanna" w:date="2014-09-03T15:06:00Z" w:initials="JMH">
    <w:p w:rsidR="00065756" w:rsidRDefault="00065756">
      <w:pPr>
        <w:pStyle w:val="CommentText"/>
      </w:pPr>
      <w:r>
        <w:rPr>
          <w:rStyle w:val="CommentReference"/>
        </w:rPr>
        <w:annotationRef/>
      </w:r>
      <w:r>
        <w:t>Note that if a mistake is made in the notebook, it should be crossed out with ONE LINE ONLY.  The entry should be legible even after crossing it out.</w:t>
      </w:r>
    </w:p>
  </w:comment>
  <w:comment w:id="2" w:author="hannaj" w:date="2006-05-11T09:45:00Z" w:initials="h">
    <w:p w:rsidR="00314431" w:rsidRDefault="00314431">
      <w:pPr>
        <w:pStyle w:val="CommentText"/>
      </w:pPr>
      <w:r>
        <w:rPr>
          <w:rStyle w:val="CommentReference"/>
        </w:rPr>
        <w:annotationRef/>
      </w:r>
      <w:r>
        <w:t>TITLE.  Note that the title summarizes in one sentence the purpose of the experiment</w:t>
      </w:r>
    </w:p>
  </w:comment>
  <w:comment w:id="3" w:author="hannaj" w:date="2006-05-09T16:59:00Z" w:initials="h">
    <w:p w:rsidR="00314431" w:rsidRDefault="00314431">
      <w:pPr>
        <w:pStyle w:val="CommentText"/>
      </w:pPr>
      <w:r>
        <w:rPr>
          <w:rStyle w:val="CommentReference"/>
        </w:rPr>
        <w:annotationRef/>
      </w:r>
      <w:r>
        <w:t>Lab Reports should be written using passive voice.  The experimenter is ideally an objective observer, and writes his or her reports as such.</w:t>
      </w:r>
    </w:p>
  </w:comment>
  <w:comment w:id="5" w:author="Hanna, James M." w:date="2012-01-04T14:55:00Z" w:initials="JMH">
    <w:p w:rsidR="001B1187" w:rsidRDefault="001B1187">
      <w:pPr>
        <w:pStyle w:val="CommentText"/>
      </w:pPr>
      <w:r>
        <w:rPr>
          <w:rStyle w:val="CommentReference"/>
        </w:rPr>
        <w:annotationRef/>
      </w:r>
      <w:r>
        <w:t>This example report assumes that the student has discussed the principles of IR spectroscopy in a previous lab report.  If this is a technique new to the student, the principles of that technique must be discussed in this section.</w:t>
      </w:r>
    </w:p>
  </w:comment>
  <w:comment w:id="4" w:author="Hanna, James M." w:date="2012-01-04T09:40:00Z" w:initials="JMH">
    <w:p w:rsidR="00EF7B97" w:rsidRDefault="00EF7B97">
      <w:pPr>
        <w:pStyle w:val="CommentText"/>
      </w:pPr>
      <w:r>
        <w:rPr>
          <w:rStyle w:val="CommentReference"/>
        </w:rPr>
        <w:annotationRef/>
      </w:r>
      <w:r>
        <w:t>PURPOSE of the experiment</w:t>
      </w:r>
    </w:p>
  </w:comment>
  <w:comment w:id="6" w:author="Hanna, James M." w:date="2012-01-09T10:17:00Z" w:initials="JMH">
    <w:p w:rsidR="00A91E19" w:rsidRDefault="00A91E19">
      <w:pPr>
        <w:pStyle w:val="CommentText"/>
      </w:pPr>
      <w:r>
        <w:rPr>
          <w:rStyle w:val="CommentReference"/>
        </w:rPr>
        <w:annotationRef/>
      </w:r>
      <w:r>
        <w:t>PRINCIPLE of the MAJOR technique(s) introduced in the Technique lab.  Note that the source of the information used in these introductory paragraphs has been cited.  And that this information is presented in such a manner as to indicate the familiarity of the writer with the technique.</w:t>
      </w:r>
    </w:p>
  </w:comment>
  <w:comment w:id="7" w:author="hannaj" w:date="2012-01-09T10:17:00Z" w:initials="h">
    <w:p w:rsidR="00314431" w:rsidRDefault="00314431">
      <w:pPr>
        <w:pStyle w:val="CommentText"/>
      </w:pPr>
      <w:r>
        <w:rPr>
          <w:rStyle w:val="CommentReference"/>
        </w:rPr>
        <w:annotationRef/>
      </w:r>
      <w:r>
        <w:t>The experimental description here assumes the reader is schooled in the techniques of organic chemistry.</w:t>
      </w:r>
      <w:r w:rsidRPr="005E3EB7">
        <w:t xml:space="preserve"> </w:t>
      </w:r>
      <w:r>
        <w:t xml:space="preserve">Note that actual amounts are used, not necessarily the amounts listed </w:t>
      </w:r>
      <w:r w:rsidR="00A47812">
        <w:t>experiment handout.</w:t>
      </w:r>
    </w:p>
  </w:comment>
  <w:comment w:id="8" w:author="hannaj" w:date="2012-01-09T09:58:00Z" w:initials="jmh">
    <w:p w:rsidR="00187BC6" w:rsidRDefault="00187BC6">
      <w:pPr>
        <w:pStyle w:val="CommentText"/>
      </w:pPr>
      <w:r>
        <w:rPr>
          <w:rStyle w:val="CommentReference"/>
        </w:rPr>
        <w:annotationRef/>
      </w:r>
      <w:r>
        <w:t xml:space="preserve">Include </w:t>
      </w:r>
      <w:r w:rsidR="00B40E9E">
        <w:t>all results here.</w:t>
      </w:r>
    </w:p>
  </w:comment>
  <w:comment w:id="10" w:author="Hanna, James M." w:date="2012-01-04T12:27:00Z" w:initials="JMH">
    <w:p w:rsidR="00362E86" w:rsidRDefault="00362E86">
      <w:pPr>
        <w:pStyle w:val="CommentText"/>
      </w:pPr>
      <w:r>
        <w:rPr>
          <w:rStyle w:val="CommentReference"/>
        </w:rPr>
        <w:annotationRef/>
      </w:r>
      <w:r>
        <w:t>Structures must be drawn BY HAND.  This will give the student more practice and also help prevent errors.</w:t>
      </w:r>
    </w:p>
  </w:comment>
  <w:comment w:id="9" w:author="hannaj" w:date="2006-05-11T09:36:00Z" w:initials="h">
    <w:p w:rsidR="00314431" w:rsidRDefault="00314431">
      <w:pPr>
        <w:pStyle w:val="CommentText"/>
      </w:pPr>
      <w:r>
        <w:rPr>
          <w:rStyle w:val="CommentReference"/>
        </w:rPr>
        <w:annotationRef/>
      </w:r>
      <w:r>
        <w:t>THOROUGHLY INTERPRET YOUR DATA, provide the meaning of each piece of data, and state what can be concluded from these data.</w:t>
      </w:r>
    </w:p>
  </w:comment>
  <w:comment w:id="11" w:author="James Hanna" w:date="2014-09-03T15:09:00Z" w:initials="JMH">
    <w:p w:rsidR="00846D58" w:rsidRDefault="00846D58">
      <w:pPr>
        <w:pStyle w:val="CommentText"/>
      </w:pPr>
      <w:r>
        <w:rPr>
          <w:rStyle w:val="CommentReference"/>
        </w:rPr>
        <w:annotationRef/>
      </w:r>
      <w:r>
        <w:t>PROVIDE CALCULATIONS.  Make sure to show all of your calculations</w:t>
      </w:r>
    </w:p>
  </w:comment>
  <w:comment w:id="13" w:author="hannaj" w:date="2006-05-09T16:57:00Z" w:initials="h">
    <w:p w:rsidR="00314431" w:rsidRDefault="00314431">
      <w:pPr>
        <w:pStyle w:val="CommentText"/>
      </w:pPr>
      <w:r>
        <w:rPr>
          <w:rStyle w:val="CommentReference"/>
        </w:rPr>
        <w:annotationRef/>
      </w:r>
      <w:r>
        <w:t>More conclusions that can be made from the data.</w:t>
      </w:r>
    </w:p>
  </w:comment>
  <w:comment w:id="12" w:author="hannaj" w:date="2006-05-11T09:36:00Z" w:initials="h">
    <w:p w:rsidR="00314431" w:rsidRDefault="00314431">
      <w:pPr>
        <w:pStyle w:val="CommentText"/>
      </w:pPr>
      <w:r>
        <w:rPr>
          <w:rStyle w:val="CommentReference"/>
        </w:rPr>
        <w:annotationRef/>
      </w:r>
      <w:r>
        <w:t>COMMENT ON SOURCES OF ERROR and how they could be avoided or minimized.</w:t>
      </w:r>
    </w:p>
  </w:comment>
  <w:comment w:id="14" w:author="hannaj" w:date="2012-01-09T10:20:00Z" w:initials="h">
    <w:p w:rsidR="00FC0758" w:rsidRDefault="00314431">
      <w:pPr>
        <w:pStyle w:val="CommentText"/>
      </w:pPr>
      <w:r>
        <w:rPr>
          <w:rStyle w:val="CommentReference"/>
        </w:rPr>
        <w:annotationRef/>
      </w:r>
      <w:r w:rsidR="00FC0758">
        <w:t>References must b</w:t>
      </w:r>
      <w:r w:rsidR="00D10F95">
        <w:t>e cited using numbered endnotes in the order in which they first appear in the text.</w:t>
      </w:r>
    </w:p>
    <w:p w:rsidR="00FC0758" w:rsidRDefault="00FC0758">
      <w:pPr>
        <w:pStyle w:val="CommentText"/>
      </w:pPr>
    </w:p>
    <w:p w:rsidR="00314431" w:rsidRDefault="00314431">
      <w:pPr>
        <w:pStyle w:val="CommentText"/>
      </w:pPr>
      <w:r>
        <w:t xml:space="preserve">Reference formats are taken from </w:t>
      </w:r>
      <w:r w:rsidRPr="00157110">
        <w:rPr>
          <w:i/>
        </w:rPr>
        <w:t>The ACS Style Guide</w:t>
      </w:r>
      <w:r>
        <w:t>; 2</w:t>
      </w:r>
      <w:r w:rsidRPr="00157110">
        <w:rPr>
          <w:vertAlign w:val="superscript"/>
        </w:rPr>
        <w:t>nd</w:t>
      </w:r>
      <w:r>
        <w:t xml:space="preserve"> ed.; Dodd, J. S., Ed.; American Chemical Society:  Washington, D. C., 1997</w:t>
      </w:r>
      <w:r w:rsidR="00A87C30">
        <w:t xml:space="preserve"> (the latest edition is available in </w:t>
      </w:r>
      <w:proofErr w:type="spellStart"/>
      <w:r w:rsidR="00A87C30">
        <w:t>Dacus</w:t>
      </w:r>
      <w:proofErr w:type="spellEnd"/>
      <w:r w:rsidR="00A87C30">
        <w:t xml:space="preserve"> Library).</w:t>
      </w:r>
    </w:p>
  </w:comment>
  <w:comment w:id="15" w:author="James Hanna" w:date="2014-09-03T15:10:00Z" w:initials="JMH">
    <w:p w:rsidR="008228E2" w:rsidRDefault="008228E2">
      <w:pPr>
        <w:pStyle w:val="CommentText"/>
      </w:pPr>
      <w:r>
        <w:rPr>
          <w:rStyle w:val="CommentReference"/>
        </w:rPr>
        <w:annotationRef/>
      </w:r>
      <w:r>
        <w:t>Answer the post-lab questions here.</w:t>
      </w:r>
    </w:p>
  </w:comment>
  <w:comment w:id="16" w:author="Hanna, James M." w:date="2012-01-09T11:00:00Z" w:initials="JMH">
    <w:p w:rsidR="00251D25" w:rsidRDefault="00251D25">
      <w:pPr>
        <w:pStyle w:val="CommentText"/>
      </w:pPr>
      <w:r>
        <w:rPr>
          <w:rStyle w:val="CommentReference"/>
        </w:rPr>
        <w:annotationRef/>
      </w:r>
      <w:r>
        <w:t>Attach any spectra, chromatograms, etc. at the end of the report.</w:t>
      </w:r>
      <w:r w:rsidR="00131945">
        <w:t xml:space="preserve"> Include experiment number and date on the attachment.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E23" w:rsidRDefault="00110E23">
      <w:r>
        <w:separator/>
      </w:r>
    </w:p>
  </w:endnote>
  <w:endnote w:type="continuationSeparator" w:id="0">
    <w:p w:rsidR="00110E23" w:rsidRDefault="00110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radley Hand ITC">
    <w:panose1 w:val="03070402050302030203"/>
    <w:charset w:val="00"/>
    <w:family w:val="script"/>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FreestyleScript">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2F9" w:rsidRDefault="00DB62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8298"/>
      <w:gridCol w:w="2718"/>
    </w:tblGrid>
    <w:tr w:rsidR="00614FB1" w:rsidTr="00C13149">
      <w:tc>
        <w:tcPr>
          <w:tcW w:w="8298" w:type="dxa"/>
          <w:vMerge w:val="restart"/>
        </w:tcPr>
        <w:p w:rsidR="00614FB1" w:rsidRDefault="00614FB1" w:rsidP="00C13149">
          <w:pPr>
            <w:autoSpaceDE w:val="0"/>
            <w:autoSpaceDN w:val="0"/>
            <w:adjustRightInd w:val="0"/>
            <w:rPr>
              <w:rFonts w:ascii="Bradley Hand ITC" w:hAnsi="Bradley Hand ITC" w:cs="FreestyleScript"/>
              <w:i/>
              <w:iCs/>
            </w:rPr>
          </w:pPr>
          <w:r w:rsidRPr="00AA7380">
            <w:rPr>
              <w:b/>
            </w:rPr>
            <w:t xml:space="preserve">Safety </w:t>
          </w:r>
          <w:r>
            <w:rPr>
              <w:b/>
            </w:rPr>
            <w:t>Notes</w:t>
          </w:r>
          <w:r w:rsidRPr="00AA7380">
            <w:rPr>
              <w:b/>
            </w:rPr>
            <w:t>:</w:t>
          </w:r>
        </w:p>
        <w:p w:rsidR="00614FB1" w:rsidRPr="00614FB1" w:rsidRDefault="00614FB1" w:rsidP="00614FB1">
          <w:pPr>
            <w:pStyle w:val="ListParagraph"/>
            <w:numPr>
              <w:ilvl w:val="0"/>
              <w:numId w:val="1"/>
            </w:numPr>
            <w:autoSpaceDE w:val="0"/>
            <w:autoSpaceDN w:val="0"/>
            <w:adjustRightInd w:val="0"/>
            <w:rPr>
              <w:rFonts w:ascii="Bradley Hand ITC" w:hAnsi="Bradley Hand ITC" w:cs="FreestyleScript"/>
              <w:i/>
              <w:iCs/>
              <w:sz w:val="20"/>
              <w:szCs w:val="20"/>
            </w:rPr>
          </w:pPr>
          <w:r w:rsidRPr="00614FB1">
            <w:rPr>
              <w:rFonts w:ascii="Bradley Hand ITC" w:hAnsi="Bradley Hand ITC" w:cs="FreestyleScript"/>
              <w:i/>
              <w:iCs/>
              <w:sz w:val="20"/>
              <w:szCs w:val="20"/>
            </w:rPr>
            <w:t>When heating a reaction apparatus, be sure that it is open to the air so that pressure build up and rupture of the apparatus does not occur.</w:t>
          </w:r>
        </w:p>
        <w:p w:rsidR="00614FB1" w:rsidRPr="00614FB1" w:rsidRDefault="00614FB1" w:rsidP="00614FB1">
          <w:pPr>
            <w:pStyle w:val="ListParagraph"/>
            <w:numPr>
              <w:ilvl w:val="0"/>
              <w:numId w:val="1"/>
            </w:numPr>
            <w:autoSpaceDE w:val="0"/>
            <w:autoSpaceDN w:val="0"/>
            <w:adjustRightInd w:val="0"/>
            <w:rPr>
              <w:rFonts w:ascii="Bradley Hand ITC" w:hAnsi="Bradley Hand ITC" w:cs="FreestyleScript"/>
              <w:i/>
              <w:iCs/>
              <w:sz w:val="20"/>
              <w:szCs w:val="20"/>
            </w:rPr>
          </w:pPr>
          <w:r w:rsidRPr="00614FB1">
            <w:rPr>
              <w:rFonts w:ascii="Bradley Hand ITC" w:hAnsi="Bradley Hand ITC" w:cs="FreestyleScript"/>
              <w:i/>
              <w:iCs/>
              <w:sz w:val="20"/>
              <w:szCs w:val="20"/>
            </w:rPr>
            <w:t>When heating liquids, make sure the liquid is stirred (or a boiling chip is added) to prevent “bumping”.</w:t>
          </w:r>
        </w:p>
        <w:p w:rsidR="00614FB1" w:rsidRPr="00843BBE" w:rsidRDefault="00614FB1" w:rsidP="00C13149">
          <w:pPr>
            <w:pStyle w:val="ListParagraph"/>
            <w:numPr>
              <w:ilvl w:val="0"/>
              <w:numId w:val="1"/>
            </w:numPr>
            <w:autoSpaceDE w:val="0"/>
            <w:autoSpaceDN w:val="0"/>
            <w:adjustRightInd w:val="0"/>
            <w:rPr>
              <w:rFonts w:ascii="Bradley Hand ITC" w:hAnsi="Bradley Hand ITC" w:cs="FreestyleScript"/>
              <w:i/>
              <w:iCs/>
              <w:sz w:val="20"/>
              <w:szCs w:val="20"/>
            </w:rPr>
          </w:pPr>
          <w:r w:rsidRPr="00614FB1">
            <w:rPr>
              <w:rFonts w:ascii="Bradley Hand ITC" w:hAnsi="Bradley Hand ITC" w:cs="FreestyleScript"/>
              <w:i/>
              <w:iCs/>
              <w:sz w:val="20"/>
              <w:szCs w:val="20"/>
            </w:rPr>
            <w:t xml:space="preserve">When performing an extraction, make sure to vent the </w:t>
          </w:r>
          <w:proofErr w:type="spellStart"/>
          <w:r w:rsidRPr="00614FB1">
            <w:rPr>
              <w:rFonts w:ascii="Bradley Hand ITC" w:hAnsi="Bradley Hand ITC" w:cs="FreestyleScript"/>
              <w:i/>
              <w:iCs/>
              <w:sz w:val="20"/>
              <w:szCs w:val="20"/>
            </w:rPr>
            <w:t>separatory</w:t>
          </w:r>
          <w:proofErr w:type="spellEnd"/>
          <w:r w:rsidRPr="00614FB1">
            <w:rPr>
              <w:rFonts w:ascii="Bradley Hand ITC" w:hAnsi="Bradley Hand ITC" w:cs="FreestyleScript"/>
              <w:i/>
              <w:iCs/>
              <w:sz w:val="20"/>
              <w:szCs w:val="20"/>
            </w:rPr>
            <w:t xml:space="preserve"> funnel often to prevent pressure build-up</w:t>
          </w:r>
        </w:p>
      </w:tc>
      <w:tc>
        <w:tcPr>
          <w:tcW w:w="2718" w:type="dxa"/>
          <w:tcBorders>
            <w:top w:val="nil"/>
            <w:bottom w:val="nil"/>
            <w:right w:val="nil"/>
          </w:tcBorders>
        </w:tcPr>
        <w:p w:rsidR="00614FB1" w:rsidRDefault="00614FB1" w:rsidP="00C13149">
          <w:pPr>
            <w:spacing w:line="360" w:lineRule="auto"/>
            <w:jc w:val="both"/>
            <w:rPr>
              <w:sz w:val="20"/>
              <w:szCs w:val="20"/>
            </w:rPr>
          </w:pPr>
          <w:r w:rsidRPr="000528FD">
            <w:rPr>
              <w:b/>
              <w:bCs/>
              <w:sz w:val="20"/>
              <w:szCs w:val="20"/>
              <w:u w:val="single"/>
            </w:rPr>
            <w:t>Prelab:</w:t>
          </w:r>
          <w:r w:rsidRPr="000528FD">
            <w:rPr>
              <w:b/>
              <w:bCs/>
              <w:sz w:val="20"/>
              <w:szCs w:val="20"/>
            </w:rPr>
            <w:tab/>
          </w:r>
          <w:r w:rsidRPr="000528FD">
            <w:rPr>
              <w:sz w:val="20"/>
              <w:szCs w:val="20"/>
            </w:rPr>
            <w:t>_______  (25 points)</w:t>
          </w:r>
        </w:p>
      </w:tc>
    </w:tr>
    <w:tr w:rsidR="00614FB1" w:rsidTr="00C13149">
      <w:tc>
        <w:tcPr>
          <w:tcW w:w="8298" w:type="dxa"/>
          <w:vMerge/>
        </w:tcPr>
        <w:p w:rsidR="00614FB1" w:rsidRDefault="00614FB1" w:rsidP="00C13149">
          <w:pPr>
            <w:spacing w:line="360" w:lineRule="auto"/>
            <w:jc w:val="both"/>
            <w:rPr>
              <w:sz w:val="20"/>
              <w:szCs w:val="20"/>
            </w:rPr>
          </w:pPr>
        </w:p>
      </w:tc>
      <w:tc>
        <w:tcPr>
          <w:tcW w:w="2718" w:type="dxa"/>
          <w:tcBorders>
            <w:top w:val="nil"/>
            <w:bottom w:val="nil"/>
            <w:right w:val="nil"/>
          </w:tcBorders>
        </w:tcPr>
        <w:p w:rsidR="00614FB1" w:rsidRDefault="00614FB1" w:rsidP="00C13149">
          <w:pPr>
            <w:spacing w:line="360" w:lineRule="auto"/>
            <w:jc w:val="both"/>
            <w:rPr>
              <w:sz w:val="20"/>
              <w:szCs w:val="20"/>
            </w:rPr>
          </w:pPr>
          <w:proofErr w:type="spellStart"/>
          <w:r w:rsidRPr="000528FD">
            <w:rPr>
              <w:b/>
              <w:bCs/>
              <w:sz w:val="20"/>
              <w:szCs w:val="20"/>
              <w:u w:val="single"/>
            </w:rPr>
            <w:t>Inlab</w:t>
          </w:r>
          <w:proofErr w:type="spellEnd"/>
          <w:r w:rsidRPr="000528FD">
            <w:rPr>
              <w:b/>
              <w:bCs/>
              <w:sz w:val="20"/>
              <w:szCs w:val="20"/>
              <w:u w:val="single"/>
            </w:rPr>
            <w:t>:</w:t>
          </w:r>
          <w:r w:rsidRPr="000528FD">
            <w:rPr>
              <w:b/>
              <w:bCs/>
              <w:sz w:val="20"/>
              <w:szCs w:val="20"/>
            </w:rPr>
            <w:tab/>
          </w:r>
          <w:r w:rsidRPr="000528FD">
            <w:rPr>
              <w:sz w:val="20"/>
              <w:szCs w:val="20"/>
            </w:rPr>
            <w:t>_______  (15 points)</w:t>
          </w:r>
        </w:p>
      </w:tc>
    </w:tr>
    <w:tr w:rsidR="00614FB1" w:rsidTr="00C13149">
      <w:tc>
        <w:tcPr>
          <w:tcW w:w="8298" w:type="dxa"/>
          <w:vMerge/>
        </w:tcPr>
        <w:p w:rsidR="00614FB1" w:rsidRDefault="00614FB1" w:rsidP="00C13149">
          <w:pPr>
            <w:spacing w:line="360" w:lineRule="auto"/>
            <w:jc w:val="both"/>
            <w:rPr>
              <w:sz w:val="20"/>
              <w:szCs w:val="20"/>
            </w:rPr>
          </w:pPr>
        </w:p>
      </w:tc>
      <w:tc>
        <w:tcPr>
          <w:tcW w:w="2718" w:type="dxa"/>
          <w:tcBorders>
            <w:top w:val="nil"/>
            <w:bottom w:val="nil"/>
            <w:right w:val="nil"/>
          </w:tcBorders>
        </w:tcPr>
        <w:p w:rsidR="00614FB1" w:rsidRDefault="00614FB1" w:rsidP="00C13149">
          <w:pPr>
            <w:tabs>
              <w:tab w:val="left" w:pos="720"/>
              <w:tab w:val="left" w:pos="3600"/>
              <w:tab w:val="left" w:pos="4590"/>
            </w:tabs>
            <w:spacing w:line="360" w:lineRule="auto"/>
            <w:jc w:val="both"/>
            <w:rPr>
              <w:sz w:val="20"/>
              <w:szCs w:val="20"/>
            </w:rPr>
          </w:pPr>
          <w:proofErr w:type="spellStart"/>
          <w:r w:rsidRPr="000528FD">
            <w:rPr>
              <w:b/>
              <w:bCs/>
              <w:sz w:val="20"/>
              <w:szCs w:val="20"/>
              <w:u w:val="single"/>
            </w:rPr>
            <w:t>Postlab</w:t>
          </w:r>
          <w:proofErr w:type="spellEnd"/>
          <w:r w:rsidRPr="000528FD">
            <w:rPr>
              <w:b/>
              <w:bCs/>
              <w:sz w:val="20"/>
              <w:szCs w:val="20"/>
              <w:u w:val="single"/>
            </w:rPr>
            <w:t>:</w:t>
          </w:r>
          <w:r w:rsidRPr="000528FD">
            <w:rPr>
              <w:b/>
              <w:bCs/>
              <w:sz w:val="20"/>
              <w:szCs w:val="20"/>
            </w:rPr>
            <w:tab/>
          </w:r>
          <w:r w:rsidRPr="000528FD">
            <w:rPr>
              <w:sz w:val="20"/>
              <w:szCs w:val="20"/>
            </w:rPr>
            <w:t>_______  (60 points)</w:t>
          </w:r>
        </w:p>
      </w:tc>
    </w:tr>
    <w:tr w:rsidR="00614FB1" w:rsidTr="00C13149">
      <w:trPr>
        <w:trHeight w:val="70"/>
      </w:trPr>
      <w:tc>
        <w:tcPr>
          <w:tcW w:w="8298" w:type="dxa"/>
          <w:vMerge/>
        </w:tcPr>
        <w:p w:rsidR="00614FB1" w:rsidRDefault="00614FB1" w:rsidP="00C13149">
          <w:pPr>
            <w:spacing w:line="360" w:lineRule="auto"/>
            <w:jc w:val="both"/>
            <w:rPr>
              <w:sz w:val="20"/>
              <w:szCs w:val="20"/>
            </w:rPr>
          </w:pPr>
        </w:p>
      </w:tc>
      <w:tc>
        <w:tcPr>
          <w:tcW w:w="2718" w:type="dxa"/>
          <w:tcBorders>
            <w:top w:val="nil"/>
            <w:bottom w:val="nil"/>
            <w:right w:val="nil"/>
          </w:tcBorders>
        </w:tcPr>
        <w:p w:rsidR="00614FB1" w:rsidRDefault="00614FB1" w:rsidP="00C13149">
          <w:pPr>
            <w:tabs>
              <w:tab w:val="left" w:pos="720"/>
              <w:tab w:val="left" w:pos="3600"/>
              <w:tab w:val="left" w:pos="4590"/>
            </w:tabs>
            <w:spacing w:line="360" w:lineRule="auto"/>
            <w:jc w:val="both"/>
            <w:rPr>
              <w:sz w:val="20"/>
              <w:szCs w:val="20"/>
            </w:rPr>
          </w:pPr>
          <w:r w:rsidRPr="000528FD">
            <w:rPr>
              <w:b/>
              <w:bCs/>
              <w:sz w:val="20"/>
              <w:szCs w:val="20"/>
              <w:u w:val="single"/>
            </w:rPr>
            <w:t>Total:</w:t>
          </w:r>
          <w:r w:rsidRPr="000528FD">
            <w:rPr>
              <w:b/>
              <w:bCs/>
              <w:sz w:val="20"/>
              <w:szCs w:val="20"/>
            </w:rPr>
            <w:tab/>
          </w:r>
          <w:r w:rsidRPr="000528FD">
            <w:rPr>
              <w:sz w:val="20"/>
              <w:szCs w:val="20"/>
            </w:rPr>
            <w:t>_______  (100 points)</w:t>
          </w:r>
        </w:p>
      </w:tc>
    </w:tr>
  </w:tbl>
  <w:p w:rsidR="00314431" w:rsidRPr="00614FB1" w:rsidRDefault="00314431" w:rsidP="00730418">
    <w:pPr>
      <w:pStyle w:val="Footer"/>
      <w:tabs>
        <w:tab w:val="clear" w:pos="4320"/>
        <w:tab w:val="center" w:pos="567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2F9" w:rsidRDefault="00DB62F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3A3" w:rsidRPr="002F23A3" w:rsidRDefault="002F23A3" w:rsidP="002F23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E23" w:rsidRDefault="00110E23">
      <w:r>
        <w:separator/>
      </w:r>
    </w:p>
  </w:footnote>
  <w:footnote w:type="continuationSeparator" w:id="0">
    <w:p w:rsidR="00110E23" w:rsidRDefault="00110E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2F9" w:rsidRDefault="00DB62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756" w:rsidRPr="00192642" w:rsidRDefault="00065756" w:rsidP="00065756">
    <w:pPr>
      <w:jc w:val="center"/>
      <w:rPr>
        <w:b/>
        <w:bCs/>
        <w:snapToGrid w:val="0"/>
        <w:color w:val="000000"/>
        <w:sz w:val="44"/>
        <w:szCs w:val="44"/>
      </w:rPr>
    </w:pPr>
    <w:r w:rsidRPr="00192642">
      <w:rPr>
        <w:b/>
        <w:bCs/>
        <w:snapToGrid w:val="0"/>
        <w:color w:val="000000"/>
        <w:sz w:val="44"/>
        <w:szCs w:val="44"/>
      </w:rPr>
      <w:t>CHEM 304 Experiment Prelab Coversheet</w:t>
    </w:r>
  </w:p>
  <w:p w:rsidR="00065756" w:rsidRDefault="000657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2F9" w:rsidRDefault="00DB62F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756" w:rsidRDefault="00DB62F9" w:rsidP="00065756">
    <w:pPr>
      <w:pStyle w:val="Header"/>
      <w:jc w:val="right"/>
    </w:pPr>
    <w:r>
      <w:rPr>
        <w:sz w:val="36"/>
      </w:rPr>
      <w:t>21</w:t>
    </w:r>
  </w:p>
  <w:tbl>
    <w:tblPr>
      <w:tblW w:w="10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1620"/>
      <w:gridCol w:w="2790"/>
      <w:gridCol w:w="3780"/>
      <w:gridCol w:w="1170"/>
    </w:tblGrid>
    <w:tr w:rsidR="00413F82" w:rsidRPr="00E23C89" w:rsidTr="00065756">
      <w:trPr>
        <w:gridAfter w:val="1"/>
        <w:wAfter w:w="1170" w:type="dxa"/>
        <w:trHeight w:val="720"/>
      </w:trPr>
      <w:tc>
        <w:tcPr>
          <w:tcW w:w="1465" w:type="dxa"/>
          <w:shd w:val="clear" w:color="auto" w:fill="auto"/>
          <w:tcMar>
            <w:left w:w="115" w:type="dxa"/>
            <w:right w:w="115" w:type="dxa"/>
          </w:tcMar>
        </w:tcPr>
        <w:p w:rsidR="00065756" w:rsidRPr="00065756" w:rsidRDefault="00065756" w:rsidP="00360671">
          <w:pPr>
            <w:rPr>
              <w:rFonts w:ascii="Arial" w:hAnsi="Arial" w:cs="Arial"/>
              <w:sz w:val="16"/>
              <w:szCs w:val="16"/>
            </w:rPr>
          </w:pPr>
          <w:r w:rsidRPr="00065756">
            <w:rPr>
              <w:rFonts w:ascii="Arial" w:hAnsi="Arial" w:cs="Arial"/>
              <w:sz w:val="16"/>
              <w:szCs w:val="16"/>
            </w:rPr>
            <w:t>DATE</w:t>
          </w:r>
        </w:p>
        <w:p w:rsidR="00065756" w:rsidRPr="00065756" w:rsidRDefault="00065756" w:rsidP="00360671">
          <w:pPr>
            <w:rPr>
              <w:rFonts w:ascii="Arial" w:hAnsi="Arial" w:cs="Arial"/>
              <w:sz w:val="16"/>
              <w:szCs w:val="16"/>
            </w:rPr>
          </w:pPr>
        </w:p>
        <w:p w:rsidR="00065756" w:rsidRPr="00065756" w:rsidRDefault="00065756" w:rsidP="00360671">
          <w:pPr>
            <w:rPr>
              <w:rFonts w:ascii="Freestyle Script" w:hAnsi="Freestyle Script" w:cs="Arial"/>
              <w:sz w:val="32"/>
              <w:szCs w:val="32"/>
            </w:rPr>
          </w:pPr>
          <w:r w:rsidRPr="00065756">
            <w:rPr>
              <w:rFonts w:ascii="Freestyle Script" w:hAnsi="Freestyle Script" w:cs="Arial"/>
              <w:sz w:val="32"/>
              <w:szCs w:val="32"/>
            </w:rPr>
            <w:t>8/28/2014</w:t>
          </w:r>
        </w:p>
      </w:tc>
      <w:tc>
        <w:tcPr>
          <w:tcW w:w="1620" w:type="dxa"/>
          <w:shd w:val="clear" w:color="auto" w:fill="auto"/>
        </w:tcPr>
        <w:p w:rsidR="00065756" w:rsidRPr="00065756" w:rsidRDefault="00065756" w:rsidP="00360671">
          <w:pPr>
            <w:rPr>
              <w:rFonts w:ascii="Arial" w:hAnsi="Arial" w:cs="Arial"/>
              <w:sz w:val="16"/>
              <w:szCs w:val="16"/>
            </w:rPr>
          </w:pPr>
          <w:r w:rsidRPr="00065756">
            <w:rPr>
              <w:rFonts w:ascii="Arial" w:hAnsi="Arial" w:cs="Arial"/>
              <w:sz w:val="16"/>
              <w:szCs w:val="16"/>
            </w:rPr>
            <w:t>EXP. NUMBER</w:t>
          </w:r>
        </w:p>
        <w:p w:rsidR="00065756" w:rsidRPr="00065756" w:rsidRDefault="00065756" w:rsidP="00360671">
          <w:pPr>
            <w:rPr>
              <w:rFonts w:ascii="Arial" w:hAnsi="Arial" w:cs="Arial"/>
              <w:sz w:val="16"/>
              <w:szCs w:val="16"/>
            </w:rPr>
          </w:pPr>
        </w:p>
        <w:p w:rsidR="00065756" w:rsidRPr="00065756" w:rsidRDefault="00065756" w:rsidP="0075170B">
          <w:pPr>
            <w:rPr>
              <w:rFonts w:ascii="Freestyle Script" w:hAnsi="Freestyle Script" w:cs="Arial"/>
              <w:sz w:val="32"/>
              <w:szCs w:val="32"/>
            </w:rPr>
          </w:pPr>
          <w:r w:rsidRPr="00065756">
            <w:rPr>
              <w:rFonts w:ascii="Freestyle Script" w:hAnsi="Freestyle Script" w:cs="Arial"/>
              <w:sz w:val="32"/>
              <w:szCs w:val="32"/>
            </w:rPr>
            <w:t>JAS-</w:t>
          </w:r>
          <w:r w:rsidR="0075170B">
            <w:rPr>
              <w:rFonts w:ascii="Freestyle Script" w:hAnsi="Freestyle Script" w:cs="Arial"/>
              <w:sz w:val="32"/>
              <w:szCs w:val="32"/>
            </w:rPr>
            <w:t>2</w:t>
          </w:r>
          <w:r w:rsidRPr="00065756">
            <w:rPr>
              <w:rFonts w:ascii="Freestyle Script" w:hAnsi="Freestyle Script" w:cs="Arial"/>
              <w:sz w:val="32"/>
              <w:szCs w:val="32"/>
            </w:rPr>
            <w:t>1</w:t>
          </w:r>
        </w:p>
      </w:tc>
      <w:tc>
        <w:tcPr>
          <w:tcW w:w="6570" w:type="dxa"/>
          <w:gridSpan w:val="2"/>
          <w:shd w:val="clear" w:color="auto" w:fill="auto"/>
        </w:tcPr>
        <w:p w:rsidR="00065756" w:rsidRPr="00065756" w:rsidRDefault="00065756" w:rsidP="00360671">
          <w:pPr>
            <w:rPr>
              <w:rFonts w:ascii="Arial" w:hAnsi="Arial" w:cs="Arial"/>
              <w:sz w:val="16"/>
              <w:szCs w:val="16"/>
            </w:rPr>
          </w:pPr>
          <w:r w:rsidRPr="00065756">
            <w:rPr>
              <w:rFonts w:ascii="Arial" w:hAnsi="Arial" w:cs="Arial"/>
              <w:sz w:val="16"/>
              <w:szCs w:val="16"/>
            </w:rPr>
            <w:t>EXPERIMENT</w:t>
          </w:r>
        </w:p>
        <w:p w:rsidR="00065756" w:rsidRPr="00065756" w:rsidRDefault="00065756" w:rsidP="00360671">
          <w:pPr>
            <w:rPr>
              <w:rFonts w:ascii="Arial" w:hAnsi="Arial" w:cs="Arial"/>
              <w:sz w:val="16"/>
              <w:szCs w:val="16"/>
            </w:rPr>
          </w:pPr>
        </w:p>
        <w:p w:rsidR="00065756" w:rsidRPr="00065756" w:rsidRDefault="00065756" w:rsidP="00360671">
          <w:pPr>
            <w:rPr>
              <w:rFonts w:ascii="Freestyle Script" w:hAnsi="Freestyle Script" w:cs="Arial"/>
              <w:sz w:val="32"/>
              <w:szCs w:val="32"/>
            </w:rPr>
          </w:pPr>
          <w:r w:rsidRPr="00065756">
            <w:rPr>
              <w:rFonts w:ascii="Freestyle Script" w:hAnsi="Freestyle Script" w:cs="Arial"/>
              <w:sz w:val="32"/>
              <w:szCs w:val="32"/>
            </w:rPr>
            <w:t>Isolation of Eugenol from Cloves</w:t>
          </w:r>
        </w:p>
      </w:tc>
    </w:tr>
    <w:tr w:rsidR="00413F82" w:rsidTr="00065756">
      <w:trPr>
        <w:trHeight w:val="720"/>
      </w:trPr>
      <w:tc>
        <w:tcPr>
          <w:tcW w:w="5875" w:type="dxa"/>
          <w:gridSpan w:val="3"/>
          <w:shd w:val="clear" w:color="auto" w:fill="auto"/>
        </w:tcPr>
        <w:p w:rsidR="00065756" w:rsidRPr="00065756" w:rsidRDefault="00065756" w:rsidP="00360671">
          <w:pPr>
            <w:rPr>
              <w:rFonts w:ascii="Arial" w:hAnsi="Arial" w:cs="Arial"/>
              <w:sz w:val="16"/>
              <w:szCs w:val="16"/>
            </w:rPr>
          </w:pPr>
          <w:r w:rsidRPr="00065756">
            <w:rPr>
              <w:rFonts w:ascii="Arial" w:hAnsi="Arial" w:cs="Arial"/>
              <w:sz w:val="16"/>
              <w:szCs w:val="16"/>
            </w:rPr>
            <w:t>NAME</w:t>
          </w:r>
        </w:p>
        <w:p w:rsidR="00065756" w:rsidRPr="00065756" w:rsidRDefault="00065756" w:rsidP="00360671">
          <w:pPr>
            <w:rPr>
              <w:rFonts w:ascii="Arial" w:hAnsi="Arial" w:cs="Arial"/>
              <w:sz w:val="16"/>
              <w:szCs w:val="16"/>
            </w:rPr>
          </w:pPr>
        </w:p>
        <w:p w:rsidR="00065756" w:rsidRPr="00065756" w:rsidRDefault="00065756" w:rsidP="00360671">
          <w:pPr>
            <w:rPr>
              <w:rFonts w:ascii="Freestyle Script" w:hAnsi="Freestyle Script" w:cs="Arial"/>
              <w:sz w:val="32"/>
              <w:szCs w:val="32"/>
            </w:rPr>
          </w:pPr>
          <w:r w:rsidRPr="00065756">
            <w:rPr>
              <w:rFonts w:ascii="Freestyle Script" w:hAnsi="Freestyle Script" w:cs="Arial"/>
              <w:sz w:val="32"/>
              <w:szCs w:val="32"/>
            </w:rPr>
            <w:t>Justin Arthur Student</w:t>
          </w:r>
        </w:p>
      </w:tc>
      <w:tc>
        <w:tcPr>
          <w:tcW w:w="3780" w:type="dxa"/>
          <w:shd w:val="clear" w:color="auto" w:fill="auto"/>
        </w:tcPr>
        <w:p w:rsidR="00065756" w:rsidRPr="00065756" w:rsidRDefault="00065756" w:rsidP="00360671">
          <w:pPr>
            <w:rPr>
              <w:rFonts w:ascii="Arial" w:hAnsi="Arial" w:cs="Arial"/>
              <w:sz w:val="16"/>
              <w:szCs w:val="16"/>
            </w:rPr>
          </w:pPr>
          <w:r w:rsidRPr="00065756">
            <w:rPr>
              <w:rFonts w:ascii="Arial" w:hAnsi="Arial" w:cs="Arial"/>
              <w:sz w:val="16"/>
              <w:szCs w:val="16"/>
            </w:rPr>
            <w:t>LAB PARTNER</w:t>
          </w:r>
        </w:p>
      </w:tc>
      <w:tc>
        <w:tcPr>
          <w:tcW w:w="1170" w:type="dxa"/>
          <w:shd w:val="clear" w:color="auto" w:fill="auto"/>
        </w:tcPr>
        <w:p w:rsidR="00065756" w:rsidRPr="00065756" w:rsidRDefault="00065756" w:rsidP="00360671">
          <w:pPr>
            <w:rPr>
              <w:rFonts w:ascii="Arial" w:hAnsi="Arial" w:cs="Arial"/>
              <w:sz w:val="16"/>
              <w:szCs w:val="16"/>
            </w:rPr>
          </w:pPr>
          <w:r w:rsidRPr="00065756">
            <w:rPr>
              <w:rFonts w:ascii="Arial" w:hAnsi="Arial" w:cs="Arial"/>
              <w:sz w:val="16"/>
              <w:szCs w:val="16"/>
            </w:rPr>
            <w:t>WITNESS</w:t>
          </w:r>
        </w:p>
      </w:tc>
    </w:tr>
  </w:tbl>
  <w:p w:rsidR="00065756" w:rsidRDefault="0006575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F82" w:rsidRDefault="00413F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66086"/>
    <w:multiLevelType w:val="hybridMultilevel"/>
    <w:tmpl w:val="CDFCE92E"/>
    <w:lvl w:ilvl="0" w:tplc="24E0EC6E">
      <w:start w:val="18"/>
      <w:numFmt w:val="bullet"/>
      <w:lvlText w:val="-"/>
      <w:lvlJc w:val="left"/>
      <w:pPr>
        <w:ind w:left="720" w:hanging="360"/>
      </w:pPr>
      <w:rPr>
        <w:rFonts w:ascii="Bradley Hand ITC" w:eastAsia="Times New Roman" w:hAnsi="Bradley Hand ITC" w:cs="FreestyleScript"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329"/>
    <w:rsid w:val="00003BD8"/>
    <w:rsid w:val="00003D74"/>
    <w:rsid w:val="0001674A"/>
    <w:rsid w:val="0003017B"/>
    <w:rsid w:val="000331DE"/>
    <w:rsid w:val="00040CD1"/>
    <w:rsid w:val="000643B1"/>
    <w:rsid w:val="00064F50"/>
    <w:rsid w:val="00065756"/>
    <w:rsid w:val="00075687"/>
    <w:rsid w:val="00083AC7"/>
    <w:rsid w:val="000A7BB2"/>
    <w:rsid w:val="000C3551"/>
    <w:rsid w:val="000C3826"/>
    <w:rsid w:val="000C5EB6"/>
    <w:rsid w:val="000F4E46"/>
    <w:rsid w:val="000F6507"/>
    <w:rsid w:val="001052F7"/>
    <w:rsid w:val="00105C24"/>
    <w:rsid w:val="00110E23"/>
    <w:rsid w:val="00114980"/>
    <w:rsid w:val="001229BE"/>
    <w:rsid w:val="00126D0F"/>
    <w:rsid w:val="00131945"/>
    <w:rsid w:val="001338BA"/>
    <w:rsid w:val="00145373"/>
    <w:rsid w:val="001522A6"/>
    <w:rsid w:val="00157110"/>
    <w:rsid w:val="001753A5"/>
    <w:rsid w:val="00187BC6"/>
    <w:rsid w:val="00194784"/>
    <w:rsid w:val="00197347"/>
    <w:rsid w:val="001A124D"/>
    <w:rsid w:val="001B1187"/>
    <w:rsid w:val="001B2073"/>
    <w:rsid w:val="001B2CB3"/>
    <w:rsid w:val="001D76E3"/>
    <w:rsid w:val="001E0010"/>
    <w:rsid w:val="00213840"/>
    <w:rsid w:val="002257B4"/>
    <w:rsid w:val="00233C9E"/>
    <w:rsid w:val="00242161"/>
    <w:rsid w:val="00246FC8"/>
    <w:rsid w:val="00251D25"/>
    <w:rsid w:val="00291F4D"/>
    <w:rsid w:val="002E6830"/>
    <w:rsid w:val="002F23A3"/>
    <w:rsid w:val="00306E4C"/>
    <w:rsid w:val="00310517"/>
    <w:rsid w:val="003111A5"/>
    <w:rsid w:val="00314431"/>
    <w:rsid w:val="00317356"/>
    <w:rsid w:val="0032434B"/>
    <w:rsid w:val="003272B3"/>
    <w:rsid w:val="00330722"/>
    <w:rsid w:val="00341447"/>
    <w:rsid w:val="00350620"/>
    <w:rsid w:val="00362E86"/>
    <w:rsid w:val="003831DC"/>
    <w:rsid w:val="003A1EB5"/>
    <w:rsid w:val="003A35C0"/>
    <w:rsid w:val="003E0198"/>
    <w:rsid w:val="003E2E78"/>
    <w:rsid w:val="003F0061"/>
    <w:rsid w:val="003F4EA0"/>
    <w:rsid w:val="003F789C"/>
    <w:rsid w:val="004075B3"/>
    <w:rsid w:val="00413F82"/>
    <w:rsid w:val="004267B6"/>
    <w:rsid w:val="00432A5C"/>
    <w:rsid w:val="00447929"/>
    <w:rsid w:val="00450489"/>
    <w:rsid w:val="004863BB"/>
    <w:rsid w:val="004A7529"/>
    <w:rsid w:val="004C5D72"/>
    <w:rsid w:val="00510909"/>
    <w:rsid w:val="00515A30"/>
    <w:rsid w:val="00530755"/>
    <w:rsid w:val="0053649F"/>
    <w:rsid w:val="00555990"/>
    <w:rsid w:val="00561893"/>
    <w:rsid w:val="00574192"/>
    <w:rsid w:val="00584BC8"/>
    <w:rsid w:val="005851C3"/>
    <w:rsid w:val="00586CBB"/>
    <w:rsid w:val="00590A9C"/>
    <w:rsid w:val="00592D5B"/>
    <w:rsid w:val="00596237"/>
    <w:rsid w:val="005979BF"/>
    <w:rsid w:val="005A229A"/>
    <w:rsid w:val="005C30BA"/>
    <w:rsid w:val="005E3EB7"/>
    <w:rsid w:val="00614FB1"/>
    <w:rsid w:val="006273AD"/>
    <w:rsid w:val="00663337"/>
    <w:rsid w:val="00664CD1"/>
    <w:rsid w:val="006A1F07"/>
    <w:rsid w:val="006A5F3E"/>
    <w:rsid w:val="006C2F4D"/>
    <w:rsid w:val="006C32C2"/>
    <w:rsid w:val="006C6715"/>
    <w:rsid w:val="006F3FD6"/>
    <w:rsid w:val="006F51FB"/>
    <w:rsid w:val="006F6959"/>
    <w:rsid w:val="00701DA3"/>
    <w:rsid w:val="0070566C"/>
    <w:rsid w:val="0071652E"/>
    <w:rsid w:val="00730418"/>
    <w:rsid w:val="00731CFD"/>
    <w:rsid w:val="007342EC"/>
    <w:rsid w:val="0075170B"/>
    <w:rsid w:val="00751F52"/>
    <w:rsid w:val="00771DE9"/>
    <w:rsid w:val="007A42C9"/>
    <w:rsid w:val="007A509F"/>
    <w:rsid w:val="007B4329"/>
    <w:rsid w:val="007B7ED6"/>
    <w:rsid w:val="007C2D6B"/>
    <w:rsid w:val="007C5EA7"/>
    <w:rsid w:val="007E4C11"/>
    <w:rsid w:val="007F51F6"/>
    <w:rsid w:val="007F6656"/>
    <w:rsid w:val="00813F3A"/>
    <w:rsid w:val="008228E2"/>
    <w:rsid w:val="00831671"/>
    <w:rsid w:val="0083505B"/>
    <w:rsid w:val="00835697"/>
    <w:rsid w:val="00840EB6"/>
    <w:rsid w:val="00841F30"/>
    <w:rsid w:val="00846D58"/>
    <w:rsid w:val="00870A60"/>
    <w:rsid w:val="00875257"/>
    <w:rsid w:val="00883D7F"/>
    <w:rsid w:val="00893F01"/>
    <w:rsid w:val="008B21D4"/>
    <w:rsid w:val="008D0513"/>
    <w:rsid w:val="008E10E9"/>
    <w:rsid w:val="008E4A2D"/>
    <w:rsid w:val="008E680E"/>
    <w:rsid w:val="008F0387"/>
    <w:rsid w:val="009120FE"/>
    <w:rsid w:val="00927AF4"/>
    <w:rsid w:val="00932049"/>
    <w:rsid w:val="00941BA3"/>
    <w:rsid w:val="00947B9B"/>
    <w:rsid w:val="00957E03"/>
    <w:rsid w:val="009613C9"/>
    <w:rsid w:val="009621A0"/>
    <w:rsid w:val="009678E6"/>
    <w:rsid w:val="00967F26"/>
    <w:rsid w:val="00987BEB"/>
    <w:rsid w:val="009A22EE"/>
    <w:rsid w:val="009C0584"/>
    <w:rsid w:val="009C5A8A"/>
    <w:rsid w:val="009D1B3A"/>
    <w:rsid w:val="009D4CD4"/>
    <w:rsid w:val="00A27918"/>
    <w:rsid w:val="00A336B9"/>
    <w:rsid w:val="00A44174"/>
    <w:rsid w:val="00A47812"/>
    <w:rsid w:val="00A864B9"/>
    <w:rsid w:val="00A87C30"/>
    <w:rsid w:val="00A90C6B"/>
    <w:rsid w:val="00A91E19"/>
    <w:rsid w:val="00AA2039"/>
    <w:rsid w:val="00AC4318"/>
    <w:rsid w:val="00AD6D95"/>
    <w:rsid w:val="00B06F99"/>
    <w:rsid w:val="00B3148A"/>
    <w:rsid w:val="00B40E9E"/>
    <w:rsid w:val="00B52E2C"/>
    <w:rsid w:val="00B603D6"/>
    <w:rsid w:val="00B67991"/>
    <w:rsid w:val="00B97B3F"/>
    <w:rsid w:val="00BB2D37"/>
    <w:rsid w:val="00BB3CC3"/>
    <w:rsid w:val="00BB5C19"/>
    <w:rsid w:val="00BF3041"/>
    <w:rsid w:val="00C0357E"/>
    <w:rsid w:val="00C2383B"/>
    <w:rsid w:val="00C55A0A"/>
    <w:rsid w:val="00C82D7B"/>
    <w:rsid w:val="00C8707F"/>
    <w:rsid w:val="00C91275"/>
    <w:rsid w:val="00CB26A2"/>
    <w:rsid w:val="00CC185C"/>
    <w:rsid w:val="00CC7364"/>
    <w:rsid w:val="00CD2E2D"/>
    <w:rsid w:val="00CF11D8"/>
    <w:rsid w:val="00CF2E02"/>
    <w:rsid w:val="00CF420A"/>
    <w:rsid w:val="00D10F95"/>
    <w:rsid w:val="00D13E4C"/>
    <w:rsid w:val="00D4036F"/>
    <w:rsid w:val="00D438C6"/>
    <w:rsid w:val="00D57704"/>
    <w:rsid w:val="00D7527C"/>
    <w:rsid w:val="00D814CA"/>
    <w:rsid w:val="00D8710C"/>
    <w:rsid w:val="00DA70C8"/>
    <w:rsid w:val="00DB5346"/>
    <w:rsid w:val="00DB62F9"/>
    <w:rsid w:val="00DC41FE"/>
    <w:rsid w:val="00DD37F5"/>
    <w:rsid w:val="00DD4CDC"/>
    <w:rsid w:val="00DD4DDD"/>
    <w:rsid w:val="00E335A4"/>
    <w:rsid w:val="00E43E4F"/>
    <w:rsid w:val="00E54D85"/>
    <w:rsid w:val="00E70EAB"/>
    <w:rsid w:val="00E71BDA"/>
    <w:rsid w:val="00E916B1"/>
    <w:rsid w:val="00EB095F"/>
    <w:rsid w:val="00EC6180"/>
    <w:rsid w:val="00EC78F7"/>
    <w:rsid w:val="00ED5E3D"/>
    <w:rsid w:val="00ED7057"/>
    <w:rsid w:val="00EE76B8"/>
    <w:rsid w:val="00EF7B97"/>
    <w:rsid w:val="00F03E63"/>
    <w:rsid w:val="00F120BD"/>
    <w:rsid w:val="00F2436D"/>
    <w:rsid w:val="00F243A4"/>
    <w:rsid w:val="00F359D3"/>
    <w:rsid w:val="00F36E93"/>
    <w:rsid w:val="00F5277B"/>
    <w:rsid w:val="00F6742E"/>
    <w:rsid w:val="00F731A6"/>
    <w:rsid w:val="00F84AFC"/>
    <w:rsid w:val="00F87B21"/>
    <w:rsid w:val="00F912BF"/>
    <w:rsid w:val="00FA551B"/>
    <w:rsid w:val="00FB295F"/>
    <w:rsid w:val="00FC0758"/>
    <w:rsid w:val="00FC191F"/>
    <w:rsid w:val="00FE5F2B"/>
    <w:rsid w:val="00FF6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295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C55A0A"/>
    <w:rPr>
      <w:sz w:val="16"/>
      <w:szCs w:val="16"/>
    </w:rPr>
  </w:style>
  <w:style w:type="paragraph" w:styleId="CommentText">
    <w:name w:val="annotation text"/>
    <w:basedOn w:val="Normal"/>
    <w:link w:val="CommentTextChar"/>
    <w:semiHidden/>
    <w:rsid w:val="00C55A0A"/>
    <w:rPr>
      <w:sz w:val="20"/>
      <w:szCs w:val="20"/>
    </w:rPr>
  </w:style>
  <w:style w:type="paragraph" w:styleId="CommentSubject">
    <w:name w:val="annotation subject"/>
    <w:basedOn w:val="CommentText"/>
    <w:next w:val="CommentText"/>
    <w:semiHidden/>
    <w:rsid w:val="00C55A0A"/>
    <w:rPr>
      <w:b/>
      <w:bCs/>
    </w:rPr>
  </w:style>
  <w:style w:type="paragraph" w:styleId="BalloonText">
    <w:name w:val="Balloon Text"/>
    <w:basedOn w:val="Normal"/>
    <w:semiHidden/>
    <w:rsid w:val="00C55A0A"/>
    <w:rPr>
      <w:rFonts w:ascii="Tahoma" w:hAnsi="Tahoma" w:cs="Tahoma"/>
      <w:sz w:val="16"/>
      <w:szCs w:val="16"/>
    </w:rPr>
  </w:style>
  <w:style w:type="paragraph" w:styleId="Header">
    <w:name w:val="header"/>
    <w:basedOn w:val="Normal"/>
    <w:link w:val="HeaderChar"/>
    <w:uiPriority w:val="99"/>
    <w:rsid w:val="003A1EB5"/>
    <w:pPr>
      <w:tabs>
        <w:tab w:val="center" w:pos="4320"/>
        <w:tab w:val="right" w:pos="8640"/>
      </w:tabs>
    </w:pPr>
  </w:style>
  <w:style w:type="paragraph" w:styleId="Footer">
    <w:name w:val="footer"/>
    <w:basedOn w:val="Normal"/>
    <w:rsid w:val="003A1EB5"/>
    <w:pPr>
      <w:tabs>
        <w:tab w:val="center" w:pos="4320"/>
        <w:tab w:val="right" w:pos="8640"/>
      </w:tabs>
    </w:pPr>
  </w:style>
  <w:style w:type="character" w:styleId="PageNumber">
    <w:name w:val="page number"/>
    <w:basedOn w:val="DefaultParagraphFont"/>
    <w:rsid w:val="003A1EB5"/>
  </w:style>
  <w:style w:type="table" w:styleId="TableGrid">
    <w:name w:val="Table Grid"/>
    <w:basedOn w:val="TableNormal"/>
    <w:rsid w:val="00DD4D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9678E6"/>
    <w:rPr>
      <w:b/>
      <w:bCs/>
    </w:rPr>
  </w:style>
  <w:style w:type="character" w:styleId="Hyperlink">
    <w:name w:val="Hyperlink"/>
    <w:rsid w:val="00FF6C31"/>
    <w:rPr>
      <w:color w:val="0000FF"/>
      <w:u w:val="single"/>
    </w:rPr>
  </w:style>
  <w:style w:type="character" w:customStyle="1" w:styleId="CommentTextChar">
    <w:name w:val="Comment Text Char"/>
    <w:link w:val="CommentText"/>
    <w:semiHidden/>
    <w:rsid w:val="00A91E19"/>
  </w:style>
  <w:style w:type="character" w:customStyle="1" w:styleId="HeaderChar">
    <w:name w:val="Header Char"/>
    <w:link w:val="Header"/>
    <w:uiPriority w:val="99"/>
    <w:rsid w:val="007B7ED6"/>
    <w:rPr>
      <w:sz w:val="24"/>
      <w:szCs w:val="24"/>
    </w:rPr>
  </w:style>
  <w:style w:type="paragraph" w:styleId="ListParagraph">
    <w:name w:val="List Paragraph"/>
    <w:basedOn w:val="Normal"/>
    <w:uiPriority w:val="34"/>
    <w:qFormat/>
    <w:rsid w:val="00614F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295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C55A0A"/>
    <w:rPr>
      <w:sz w:val="16"/>
      <w:szCs w:val="16"/>
    </w:rPr>
  </w:style>
  <w:style w:type="paragraph" w:styleId="CommentText">
    <w:name w:val="annotation text"/>
    <w:basedOn w:val="Normal"/>
    <w:link w:val="CommentTextChar"/>
    <w:semiHidden/>
    <w:rsid w:val="00C55A0A"/>
    <w:rPr>
      <w:sz w:val="20"/>
      <w:szCs w:val="20"/>
    </w:rPr>
  </w:style>
  <w:style w:type="paragraph" w:styleId="CommentSubject">
    <w:name w:val="annotation subject"/>
    <w:basedOn w:val="CommentText"/>
    <w:next w:val="CommentText"/>
    <w:semiHidden/>
    <w:rsid w:val="00C55A0A"/>
    <w:rPr>
      <w:b/>
      <w:bCs/>
    </w:rPr>
  </w:style>
  <w:style w:type="paragraph" w:styleId="BalloonText">
    <w:name w:val="Balloon Text"/>
    <w:basedOn w:val="Normal"/>
    <w:semiHidden/>
    <w:rsid w:val="00C55A0A"/>
    <w:rPr>
      <w:rFonts w:ascii="Tahoma" w:hAnsi="Tahoma" w:cs="Tahoma"/>
      <w:sz w:val="16"/>
      <w:szCs w:val="16"/>
    </w:rPr>
  </w:style>
  <w:style w:type="paragraph" w:styleId="Header">
    <w:name w:val="header"/>
    <w:basedOn w:val="Normal"/>
    <w:link w:val="HeaderChar"/>
    <w:uiPriority w:val="99"/>
    <w:rsid w:val="003A1EB5"/>
    <w:pPr>
      <w:tabs>
        <w:tab w:val="center" w:pos="4320"/>
        <w:tab w:val="right" w:pos="8640"/>
      </w:tabs>
    </w:pPr>
  </w:style>
  <w:style w:type="paragraph" w:styleId="Footer">
    <w:name w:val="footer"/>
    <w:basedOn w:val="Normal"/>
    <w:rsid w:val="003A1EB5"/>
    <w:pPr>
      <w:tabs>
        <w:tab w:val="center" w:pos="4320"/>
        <w:tab w:val="right" w:pos="8640"/>
      </w:tabs>
    </w:pPr>
  </w:style>
  <w:style w:type="character" w:styleId="PageNumber">
    <w:name w:val="page number"/>
    <w:basedOn w:val="DefaultParagraphFont"/>
    <w:rsid w:val="003A1EB5"/>
  </w:style>
  <w:style w:type="table" w:styleId="TableGrid">
    <w:name w:val="Table Grid"/>
    <w:basedOn w:val="TableNormal"/>
    <w:rsid w:val="00DD4D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9678E6"/>
    <w:rPr>
      <w:b/>
      <w:bCs/>
    </w:rPr>
  </w:style>
  <w:style w:type="character" w:styleId="Hyperlink">
    <w:name w:val="Hyperlink"/>
    <w:rsid w:val="00FF6C31"/>
    <w:rPr>
      <w:color w:val="0000FF"/>
      <w:u w:val="single"/>
    </w:rPr>
  </w:style>
  <w:style w:type="character" w:customStyle="1" w:styleId="CommentTextChar">
    <w:name w:val="Comment Text Char"/>
    <w:link w:val="CommentText"/>
    <w:semiHidden/>
    <w:rsid w:val="00A91E19"/>
  </w:style>
  <w:style w:type="character" w:customStyle="1" w:styleId="HeaderChar">
    <w:name w:val="Header Char"/>
    <w:link w:val="Header"/>
    <w:uiPriority w:val="99"/>
    <w:rsid w:val="007B7ED6"/>
    <w:rPr>
      <w:sz w:val="24"/>
      <w:szCs w:val="24"/>
    </w:rPr>
  </w:style>
  <w:style w:type="paragraph" w:styleId="ListParagraph">
    <w:name w:val="List Paragraph"/>
    <w:basedOn w:val="Normal"/>
    <w:uiPriority w:val="34"/>
    <w:qFormat/>
    <w:rsid w:val="00614F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omments" Target="comments.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5.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yperlink" Target="http://riodb01.ibase.aist.go.jp/sdbs/cgi-bin/cre_index.cgi?lang=e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1354</Words>
  <Characters>7723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Isolation of Eugenol from Cloves by Steam Distillation and its Identification by Infrared Spectroscopy</vt:lpstr>
    </vt:vector>
  </TitlesOfParts>
  <Company>Microsoft</Company>
  <LinksUpToDate>false</LinksUpToDate>
  <CharactersWithSpaces>9059</CharactersWithSpaces>
  <SharedDoc>false</SharedDoc>
  <HLinks>
    <vt:vector size="6" baseType="variant">
      <vt:variant>
        <vt:i4>2555904</vt:i4>
      </vt:variant>
      <vt:variant>
        <vt:i4>0</vt:i4>
      </vt:variant>
      <vt:variant>
        <vt:i4>0</vt:i4>
      </vt:variant>
      <vt:variant>
        <vt:i4>5</vt:i4>
      </vt:variant>
      <vt:variant>
        <vt:lpwstr>http://riodb01.ibase.aist.go.jp/sdbs/cgi-bin/cre_index.cgi?lang=eng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Isolation of Eugenol from Cloves by Steam Distillation and its Identification by Infrared Spectroscopy</dc:title>
  <dc:creator>hannaj</dc:creator>
  <cp:lastModifiedBy>Hartel, Aaron</cp:lastModifiedBy>
  <cp:revision>2</cp:revision>
  <cp:lastPrinted>2012-01-09T14:23:00Z</cp:lastPrinted>
  <dcterms:created xsi:type="dcterms:W3CDTF">2016-01-15T20:00:00Z</dcterms:created>
  <dcterms:modified xsi:type="dcterms:W3CDTF">2016-01-15T20:00:00Z</dcterms:modified>
</cp:coreProperties>
</file>